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0" w:type="auto"/>
        <w:tblLook w:val="04A0" w:firstRow="1" w:lastRow="0" w:firstColumn="1" w:lastColumn="0" w:noHBand="0" w:noVBand="1"/>
      </w:tblPr>
      <w:tblGrid>
        <w:gridCol w:w="9062"/>
      </w:tblGrid>
      <w:tr w:rsidR="009542AD" w14:paraId="3EC102D5" w14:textId="77777777" w:rsidTr="009542AD">
        <w:tc>
          <w:tcPr>
            <w:tcW w:w="9062" w:type="dxa"/>
            <w:shd w:val="clear" w:color="auto" w:fill="BFBFBF" w:themeFill="background1" w:themeFillShade="BF"/>
          </w:tcPr>
          <w:p w14:paraId="70786F34" w14:textId="77777777" w:rsidR="009542AD" w:rsidRPr="00C75D2B" w:rsidRDefault="009542AD" w:rsidP="009542AD">
            <w:pPr>
              <w:spacing w:line="276" w:lineRule="auto"/>
              <w:jc w:val="center"/>
              <w:rPr>
                <w:rFonts w:eastAsiaTheme="minorEastAsia"/>
                <w:b/>
                <w:sz w:val="28"/>
                <w:szCs w:val="28"/>
                <w:u w:val="single"/>
              </w:rPr>
            </w:pPr>
          </w:p>
          <w:p w14:paraId="6836F025" w14:textId="77777777" w:rsidR="009542AD" w:rsidRPr="00DE02EA" w:rsidRDefault="009542AD" w:rsidP="009542AD">
            <w:pPr>
              <w:spacing w:line="276" w:lineRule="auto"/>
              <w:jc w:val="center"/>
              <w:rPr>
                <w:rFonts w:eastAsiaTheme="minorEastAsia"/>
                <w:b/>
                <w:color w:val="00B050"/>
                <w:sz w:val="40"/>
                <w:szCs w:val="40"/>
              </w:rPr>
            </w:pPr>
            <w:proofErr w:type="spellStart"/>
            <w:r w:rsidRPr="00DE02EA">
              <w:rPr>
                <w:rFonts w:eastAsiaTheme="minorEastAsia"/>
                <w:b/>
                <w:color w:val="00B050"/>
                <w:sz w:val="40"/>
                <w:szCs w:val="40"/>
              </w:rPr>
              <w:t>Schoolondersteuningsprofiel</w:t>
            </w:r>
            <w:proofErr w:type="spellEnd"/>
            <w:r w:rsidRPr="00DE02EA">
              <w:rPr>
                <w:rFonts w:eastAsiaTheme="minorEastAsia"/>
                <w:b/>
                <w:color w:val="00B050"/>
                <w:sz w:val="40"/>
                <w:szCs w:val="40"/>
              </w:rPr>
              <w:t xml:space="preserve"> (SOP)</w:t>
            </w:r>
          </w:p>
          <w:p w14:paraId="3EFA51A5" w14:textId="375A6411" w:rsidR="00D548E9" w:rsidRPr="00D548E9" w:rsidRDefault="00D548E9" w:rsidP="00D548E9">
            <w:pPr>
              <w:spacing w:line="276" w:lineRule="auto"/>
              <w:jc w:val="center"/>
              <w:rPr>
                <w:rFonts w:asciiTheme="minorHAnsi" w:hAnsiTheme="minorHAnsi" w:cs="Helvetica"/>
                <w:b/>
                <w:color w:val="00B050"/>
              </w:rPr>
            </w:pPr>
          </w:p>
        </w:tc>
      </w:tr>
    </w:tbl>
    <w:p w14:paraId="4051A16F" w14:textId="34BB8DC5" w:rsidR="008A467B" w:rsidRPr="00DE02EA" w:rsidRDefault="00C90BBA" w:rsidP="00910981">
      <w:pPr>
        <w:spacing w:before="100" w:beforeAutospacing="1" w:after="100" w:afterAutospacing="1" w:line="240" w:lineRule="auto"/>
        <w:jc w:val="center"/>
        <w:rPr>
          <w:rFonts w:asciiTheme="minorHAnsi" w:hAnsiTheme="minorHAnsi" w:cs="Helvetica"/>
          <w:b/>
          <w:i/>
          <w:color w:val="00B050"/>
          <w:sz w:val="24"/>
          <w:szCs w:val="24"/>
        </w:rPr>
      </w:pPr>
      <w:r>
        <w:rPr>
          <w:rFonts w:asciiTheme="minorHAnsi" w:hAnsiTheme="minorHAnsi" w:cs="Helvetica"/>
          <w:b/>
          <w:i/>
          <w:color w:val="00B050"/>
          <w:sz w:val="24"/>
          <w:szCs w:val="24"/>
        </w:rPr>
        <w:t>Ken d</w:t>
      </w:r>
      <w:r w:rsidR="008A467B" w:rsidRPr="00DE02EA">
        <w:rPr>
          <w:rFonts w:asciiTheme="minorHAnsi" w:hAnsiTheme="minorHAnsi" w:cs="Helvetica"/>
          <w:b/>
          <w:i/>
          <w:color w:val="00B050"/>
          <w:sz w:val="24"/>
          <w:szCs w:val="24"/>
        </w:rPr>
        <w:t>e populatie!</w:t>
      </w:r>
    </w:p>
    <w:p w14:paraId="16AB00E2" w14:textId="6BA96C77" w:rsidR="008A467B" w:rsidRPr="00DE02EA" w:rsidRDefault="00C90BBA" w:rsidP="00910981">
      <w:pPr>
        <w:spacing w:before="100" w:beforeAutospacing="1" w:after="100" w:afterAutospacing="1" w:line="240" w:lineRule="auto"/>
        <w:jc w:val="center"/>
        <w:rPr>
          <w:rFonts w:asciiTheme="minorHAnsi" w:hAnsiTheme="minorHAnsi" w:cs="Helvetica"/>
          <w:b/>
          <w:i/>
          <w:color w:val="00B050"/>
          <w:sz w:val="24"/>
          <w:szCs w:val="24"/>
        </w:rPr>
      </w:pPr>
      <w:r>
        <w:rPr>
          <w:rFonts w:asciiTheme="minorHAnsi" w:hAnsiTheme="minorHAnsi" w:cs="Helvetica"/>
          <w:b/>
          <w:i/>
          <w:color w:val="00B050"/>
          <w:sz w:val="24"/>
          <w:szCs w:val="24"/>
        </w:rPr>
        <w:t>Wat vraagt d</w:t>
      </w:r>
      <w:r w:rsidR="008A467B" w:rsidRPr="00DE02EA">
        <w:rPr>
          <w:rFonts w:asciiTheme="minorHAnsi" w:hAnsiTheme="minorHAnsi" w:cs="Helvetica"/>
          <w:b/>
          <w:i/>
          <w:color w:val="00B050"/>
          <w:sz w:val="24"/>
          <w:szCs w:val="24"/>
        </w:rPr>
        <w:t>e populatie?</w:t>
      </w:r>
    </w:p>
    <w:p w14:paraId="377F607B" w14:textId="77777777" w:rsidR="008A467B" w:rsidRPr="00DE02EA" w:rsidRDefault="008A467B" w:rsidP="00910981">
      <w:pPr>
        <w:spacing w:before="100" w:beforeAutospacing="1" w:after="100" w:afterAutospacing="1" w:line="240" w:lineRule="auto"/>
        <w:jc w:val="center"/>
        <w:rPr>
          <w:rFonts w:asciiTheme="minorHAnsi" w:hAnsiTheme="minorHAnsi" w:cs="Helvetica"/>
          <w:b/>
          <w:i/>
          <w:color w:val="00B050"/>
          <w:sz w:val="24"/>
          <w:szCs w:val="24"/>
        </w:rPr>
      </w:pPr>
      <w:r w:rsidRPr="00DE02EA">
        <w:rPr>
          <w:rFonts w:asciiTheme="minorHAnsi" w:hAnsiTheme="minorHAnsi" w:cs="Helvetica"/>
          <w:b/>
          <w:i/>
          <w:color w:val="00B050"/>
          <w:sz w:val="24"/>
          <w:szCs w:val="24"/>
        </w:rPr>
        <w:t>Wat heeft de school in huis om die vraag te beantwoorden?</w:t>
      </w:r>
    </w:p>
    <w:p w14:paraId="2CF5AC7B" w14:textId="05F4A6EA" w:rsidR="008A467B" w:rsidRPr="00DE02EA" w:rsidRDefault="008A467B" w:rsidP="00910981">
      <w:pPr>
        <w:spacing w:before="100" w:beforeAutospacing="1" w:after="100" w:afterAutospacing="1" w:line="240" w:lineRule="auto"/>
        <w:jc w:val="center"/>
        <w:rPr>
          <w:rFonts w:asciiTheme="minorHAnsi" w:hAnsiTheme="minorHAnsi" w:cs="Helvetica"/>
          <w:b/>
          <w:i/>
          <w:color w:val="00B050"/>
          <w:sz w:val="24"/>
          <w:szCs w:val="24"/>
        </w:rPr>
      </w:pPr>
      <w:r w:rsidRPr="00DE02EA">
        <w:rPr>
          <w:rFonts w:asciiTheme="minorHAnsi" w:hAnsiTheme="minorHAnsi" w:cs="Helvetica"/>
          <w:b/>
          <w:i/>
          <w:color w:val="00B050"/>
          <w:sz w:val="24"/>
          <w:szCs w:val="24"/>
        </w:rPr>
        <w:t>Wat heeft de school (nog) niet in huis om die vraag te beant</w:t>
      </w:r>
      <w:r w:rsidR="00910981" w:rsidRPr="00DE02EA">
        <w:rPr>
          <w:rFonts w:asciiTheme="minorHAnsi" w:hAnsiTheme="minorHAnsi" w:cs="Helvetica"/>
          <w:b/>
          <w:i/>
          <w:color w:val="00B050"/>
          <w:sz w:val="24"/>
          <w:szCs w:val="24"/>
        </w:rPr>
        <w:t>woorden en waar haal je het dan vandaan?</w:t>
      </w:r>
    </w:p>
    <w:p w14:paraId="7C44CDBB" w14:textId="77777777" w:rsidR="00DE02EA" w:rsidRDefault="00DE02EA" w:rsidP="00DE02EA">
      <w:pPr>
        <w:tabs>
          <w:tab w:val="left" w:pos="1065"/>
        </w:tabs>
        <w:spacing w:line="276" w:lineRule="auto"/>
        <w:rPr>
          <w:rFonts w:asciiTheme="minorHAnsi" w:hAnsiTheme="minorHAnsi" w:cs="Arial"/>
        </w:rPr>
      </w:pPr>
    </w:p>
    <w:tbl>
      <w:tblPr>
        <w:tblStyle w:val="Tabelraster"/>
        <w:tblW w:w="0" w:type="auto"/>
        <w:tblLook w:val="04A0" w:firstRow="1" w:lastRow="0" w:firstColumn="1" w:lastColumn="0" w:noHBand="0" w:noVBand="1"/>
      </w:tblPr>
      <w:tblGrid>
        <w:gridCol w:w="9062"/>
      </w:tblGrid>
      <w:tr w:rsidR="00DE02EA" w14:paraId="317FBF21" w14:textId="77777777" w:rsidTr="00240316">
        <w:tc>
          <w:tcPr>
            <w:tcW w:w="9062" w:type="dxa"/>
            <w:shd w:val="clear" w:color="auto" w:fill="BFBFBF" w:themeFill="background1" w:themeFillShade="BF"/>
          </w:tcPr>
          <w:p w14:paraId="76958161" w14:textId="77777777" w:rsidR="00DE02EA" w:rsidRDefault="00DE02EA" w:rsidP="00240316">
            <w:pPr>
              <w:spacing w:line="276" w:lineRule="auto"/>
              <w:outlineLvl w:val="0"/>
              <w:rPr>
                <w:rFonts w:asciiTheme="minorHAnsi" w:hAnsiTheme="minorHAnsi" w:cs="Arial"/>
              </w:rPr>
            </w:pPr>
          </w:p>
          <w:p w14:paraId="60916F95" w14:textId="7A808827" w:rsidR="00DE02EA" w:rsidRPr="00DE02EA" w:rsidRDefault="00DE02EA" w:rsidP="00240316">
            <w:pPr>
              <w:spacing w:line="276" w:lineRule="auto"/>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Contactgegevens van de school</w:t>
            </w:r>
          </w:p>
          <w:p w14:paraId="46727F05" w14:textId="77777777" w:rsidR="00DE02EA" w:rsidRDefault="00DE02EA" w:rsidP="00240316">
            <w:pPr>
              <w:spacing w:line="276" w:lineRule="auto"/>
              <w:outlineLvl w:val="0"/>
              <w:rPr>
                <w:rFonts w:asciiTheme="minorHAnsi" w:hAnsiTheme="minorHAnsi" w:cs="Arial"/>
              </w:rPr>
            </w:pPr>
          </w:p>
        </w:tc>
      </w:tr>
    </w:tbl>
    <w:p w14:paraId="7EA19667" w14:textId="6549001D" w:rsidR="00C4556D" w:rsidRPr="00C4556D" w:rsidRDefault="00C4556D" w:rsidP="001055D3">
      <w:pPr>
        <w:spacing w:line="276" w:lineRule="auto"/>
        <w:outlineLvl w:val="0"/>
        <w:rPr>
          <w:b/>
        </w:rPr>
      </w:pPr>
    </w:p>
    <w:tbl>
      <w:tblPr>
        <w:tblStyle w:val="Tabelraster"/>
        <w:tblW w:w="0" w:type="auto"/>
        <w:tblLook w:val="04A0" w:firstRow="1" w:lastRow="0" w:firstColumn="1" w:lastColumn="0" w:noHBand="0" w:noVBand="1"/>
      </w:tblPr>
      <w:tblGrid>
        <w:gridCol w:w="2689"/>
        <w:gridCol w:w="6373"/>
      </w:tblGrid>
      <w:tr w:rsidR="00C4556D" w14:paraId="6D9FAA63" w14:textId="77777777" w:rsidTr="00C4556D">
        <w:tc>
          <w:tcPr>
            <w:tcW w:w="2689" w:type="dxa"/>
          </w:tcPr>
          <w:p w14:paraId="0CAD2484" w14:textId="1D43D133" w:rsidR="00C4556D" w:rsidRPr="00C4556D" w:rsidRDefault="00C4556D" w:rsidP="001055D3">
            <w:pPr>
              <w:spacing w:line="276" w:lineRule="auto"/>
              <w:outlineLvl w:val="0"/>
              <w:rPr>
                <w:b/>
              </w:rPr>
            </w:pPr>
            <w:r w:rsidRPr="00C4556D">
              <w:rPr>
                <w:b/>
              </w:rPr>
              <w:t>Samenwerkingsverband</w:t>
            </w:r>
          </w:p>
        </w:tc>
        <w:tc>
          <w:tcPr>
            <w:tcW w:w="6373" w:type="dxa"/>
          </w:tcPr>
          <w:p w14:paraId="695E9C50" w14:textId="176AF002" w:rsidR="00C4556D" w:rsidRPr="00C4556D" w:rsidRDefault="00C4556D" w:rsidP="001055D3">
            <w:pPr>
              <w:spacing w:line="276" w:lineRule="auto"/>
              <w:outlineLvl w:val="0"/>
            </w:pPr>
            <w:r>
              <w:t>Samenwerkingsverband PO Zaanstreek</w:t>
            </w:r>
          </w:p>
        </w:tc>
      </w:tr>
      <w:tr w:rsidR="00C4556D" w14:paraId="1B103CD8" w14:textId="77777777" w:rsidTr="00C4556D">
        <w:tc>
          <w:tcPr>
            <w:tcW w:w="2689" w:type="dxa"/>
          </w:tcPr>
          <w:p w14:paraId="21588570" w14:textId="50E08A79" w:rsidR="00C4556D" w:rsidRPr="00C4556D" w:rsidRDefault="00C4556D" w:rsidP="001055D3">
            <w:pPr>
              <w:spacing w:line="276" w:lineRule="auto"/>
              <w:outlineLvl w:val="0"/>
              <w:rPr>
                <w:b/>
              </w:rPr>
            </w:pPr>
            <w:r w:rsidRPr="00C4556D">
              <w:rPr>
                <w:b/>
              </w:rPr>
              <w:t>Naam schoolbestuur</w:t>
            </w:r>
          </w:p>
        </w:tc>
        <w:tc>
          <w:tcPr>
            <w:tcW w:w="6373" w:type="dxa"/>
          </w:tcPr>
          <w:p w14:paraId="5C03DBB3" w14:textId="0C06E320" w:rsidR="00C4556D" w:rsidRPr="00C4556D" w:rsidRDefault="00D76EB5" w:rsidP="001055D3">
            <w:pPr>
              <w:spacing w:line="276" w:lineRule="auto"/>
              <w:outlineLvl w:val="0"/>
            </w:pPr>
            <w:r>
              <w:t>Zaan Primair</w:t>
            </w:r>
          </w:p>
        </w:tc>
      </w:tr>
      <w:tr w:rsidR="00C4556D" w14:paraId="771DE992" w14:textId="77777777" w:rsidTr="00C4556D">
        <w:tc>
          <w:tcPr>
            <w:tcW w:w="2689" w:type="dxa"/>
          </w:tcPr>
          <w:p w14:paraId="58FAE3A3" w14:textId="0A0B8156" w:rsidR="00C4556D" w:rsidRPr="00C4556D" w:rsidRDefault="00C4556D" w:rsidP="001055D3">
            <w:pPr>
              <w:spacing w:line="276" w:lineRule="auto"/>
              <w:outlineLvl w:val="0"/>
              <w:rPr>
                <w:b/>
              </w:rPr>
            </w:pPr>
            <w:r w:rsidRPr="00C4556D">
              <w:rPr>
                <w:b/>
              </w:rPr>
              <w:t>Naam school</w:t>
            </w:r>
          </w:p>
        </w:tc>
        <w:tc>
          <w:tcPr>
            <w:tcW w:w="6373" w:type="dxa"/>
          </w:tcPr>
          <w:p w14:paraId="2BFBD4C2" w14:textId="6AF90779" w:rsidR="00C4556D" w:rsidRPr="00C4556D" w:rsidRDefault="00D76EB5" w:rsidP="001055D3">
            <w:pPr>
              <w:spacing w:line="276" w:lineRule="auto"/>
              <w:outlineLvl w:val="0"/>
            </w:pPr>
            <w:r>
              <w:t>De Kernschool voor Nieuwkomers</w:t>
            </w:r>
          </w:p>
        </w:tc>
      </w:tr>
      <w:tr w:rsidR="00C4556D" w14:paraId="437102EF" w14:textId="77777777" w:rsidTr="00C4556D">
        <w:tc>
          <w:tcPr>
            <w:tcW w:w="2689" w:type="dxa"/>
          </w:tcPr>
          <w:p w14:paraId="519670BC" w14:textId="1F1DAE48" w:rsidR="00C4556D" w:rsidRPr="00C4556D" w:rsidRDefault="00C4556D" w:rsidP="001055D3">
            <w:pPr>
              <w:spacing w:line="276" w:lineRule="auto"/>
              <w:outlineLvl w:val="0"/>
              <w:rPr>
                <w:b/>
              </w:rPr>
            </w:pPr>
            <w:r w:rsidRPr="00C4556D">
              <w:rPr>
                <w:b/>
              </w:rPr>
              <w:t>Straat</w:t>
            </w:r>
          </w:p>
        </w:tc>
        <w:tc>
          <w:tcPr>
            <w:tcW w:w="6373" w:type="dxa"/>
          </w:tcPr>
          <w:p w14:paraId="136FCF51" w14:textId="276E6ED3" w:rsidR="00C4556D" w:rsidRPr="00C4556D" w:rsidRDefault="00D76EB5" w:rsidP="001055D3">
            <w:pPr>
              <w:spacing w:line="276" w:lineRule="auto"/>
              <w:outlineLvl w:val="0"/>
            </w:pPr>
            <w:r>
              <w:t>Wibautstraat 73</w:t>
            </w:r>
          </w:p>
        </w:tc>
      </w:tr>
      <w:tr w:rsidR="00C4556D" w14:paraId="41CAC241" w14:textId="77777777" w:rsidTr="00C4556D">
        <w:tc>
          <w:tcPr>
            <w:tcW w:w="2689" w:type="dxa"/>
          </w:tcPr>
          <w:p w14:paraId="618A609E" w14:textId="768E880F" w:rsidR="00C4556D" w:rsidRPr="00C4556D" w:rsidRDefault="00C4556D" w:rsidP="001055D3">
            <w:pPr>
              <w:spacing w:line="276" w:lineRule="auto"/>
              <w:outlineLvl w:val="0"/>
              <w:rPr>
                <w:b/>
              </w:rPr>
            </w:pPr>
            <w:r w:rsidRPr="00C4556D">
              <w:rPr>
                <w:b/>
              </w:rPr>
              <w:t>Postcode en Plaats</w:t>
            </w:r>
          </w:p>
        </w:tc>
        <w:tc>
          <w:tcPr>
            <w:tcW w:w="6373" w:type="dxa"/>
          </w:tcPr>
          <w:p w14:paraId="14A9666B" w14:textId="69386016" w:rsidR="00C4556D" w:rsidRPr="00C4556D" w:rsidRDefault="00D76EB5" w:rsidP="001055D3">
            <w:pPr>
              <w:spacing w:line="276" w:lineRule="auto"/>
              <w:outlineLvl w:val="0"/>
            </w:pPr>
            <w:r>
              <w:t>1507HM</w:t>
            </w:r>
          </w:p>
        </w:tc>
      </w:tr>
      <w:tr w:rsidR="00C4556D" w14:paraId="1C61E171" w14:textId="77777777" w:rsidTr="00C4556D">
        <w:tc>
          <w:tcPr>
            <w:tcW w:w="2689" w:type="dxa"/>
          </w:tcPr>
          <w:p w14:paraId="1A8B17F9" w14:textId="2A0A3896" w:rsidR="00C4556D" w:rsidRPr="00C4556D" w:rsidRDefault="00C4556D" w:rsidP="001055D3">
            <w:pPr>
              <w:spacing w:line="276" w:lineRule="auto"/>
              <w:outlineLvl w:val="0"/>
              <w:rPr>
                <w:b/>
              </w:rPr>
            </w:pPr>
            <w:r w:rsidRPr="00C4556D">
              <w:rPr>
                <w:b/>
              </w:rPr>
              <w:t>Gemeente</w:t>
            </w:r>
          </w:p>
        </w:tc>
        <w:tc>
          <w:tcPr>
            <w:tcW w:w="6373" w:type="dxa"/>
          </w:tcPr>
          <w:p w14:paraId="6523758F" w14:textId="68026349" w:rsidR="00C4556D" w:rsidRPr="00C4556D" w:rsidRDefault="00D76EB5" w:rsidP="001055D3">
            <w:pPr>
              <w:spacing w:line="276" w:lineRule="auto"/>
              <w:outlineLvl w:val="0"/>
            </w:pPr>
            <w:r>
              <w:t>Zaandam</w:t>
            </w:r>
          </w:p>
        </w:tc>
      </w:tr>
      <w:tr w:rsidR="00C4556D" w14:paraId="61BF16EF" w14:textId="77777777" w:rsidTr="00C4556D">
        <w:tc>
          <w:tcPr>
            <w:tcW w:w="2689" w:type="dxa"/>
          </w:tcPr>
          <w:p w14:paraId="16ED09C1" w14:textId="245A0A63" w:rsidR="00C4556D" w:rsidRPr="00C4556D" w:rsidRDefault="00C4556D" w:rsidP="001055D3">
            <w:pPr>
              <w:spacing w:line="276" w:lineRule="auto"/>
              <w:outlineLvl w:val="0"/>
              <w:rPr>
                <w:b/>
              </w:rPr>
            </w:pPr>
            <w:r w:rsidRPr="00C4556D">
              <w:rPr>
                <w:b/>
              </w:rPr>
              <w:t>Telefoon</w:t>
            </w:r>
          </w:p>
        </w:tc>
        <w:tc>
          <w:tcPr>
            <w:tcW w:w="6373" w:type="dxa"/>
          </w:tcPr>
          <w:p w14:paraId="1E9C002A" w14:textId="01B769D8" w:rsidR="00C4556D" w:rsidRPr="00C4556D" w:rsidRDefault="00D76EB5" w:rsidP="001055D3">
            <w:pPr>
              <w:spacing w:line="276" w:lineRule="auto"/>
              <w:outlineLvl w:val="0"/>
            </w:pPr>
            <w:r>
              <w:t>075-6312616</w:t>
            </w:r>
          </w:p>
        </w:tc>
      </w:tr>
      <w:tr w:rsidR="00C4556D" w14:paraId="0BD1418C" w14:textId="77777777" w:rsidTr="00C4556D">
        <w:tc>
          <w:tcPr>
            <w:tcW w:w="2689" w:type="dxa"/>
          </w:tcPr>
          <w:p w14:paraId="67B1B55B" w14:textId="511F936E" w:rsidR="00C4556D" w:rsidRPr="00C4556D" w:rsidRDefault="001055D3" w:rsidP="001055D3">
            <w:pPr>
              <w:spacing w:line="276" w:lineRule="auto"/>
              <w:outlineLvl w:val="0"/>
              <w:rPr>
                <w:b/>
              </w:rPr>
            </w:pPr>
            <w:r>
              <w:rPr>
                <w:b/>
              </w:rPr>
              <w:t xml:space="preserve">Website </w:t>
            </w:r>
          </w:p>
        </w:tc>
        <w:tc>
          <w:tcPr>
            <w:tcW w:w="6373" w:type="dxa"/>
          </w:tcPr>
          <w:p w14:paraId="27874791" w14:textId="3EE255F6" w:rsidR="00C4556D" w:rsidRPr="00C4556D" w:rsidRDefault="00D76EB5" w:rsidP="001055D3">
            <w:pPr>
              <w:spacing w:line="276" w:lineRule="auto"/>
              <w:outlineLvl w:val="0"/>
            </w:pPr>
            <w:r>
              <w:t>www.kernschool.nl</w:t>
            </w:r>
          </w:p>
        </w:tc>
      </w:tr>
      <w:tr w:rsidR="00C4556D" w14:paraId="3CB41FE5" w14:textId="77777777" w:rsidTr="00C4556D">
        <w:tc>
          <w:tcPr>
            <w:tcW w:w="2689" w:type="dxa"/>
          </w:tcPr>
          <w:p w14:paraId="6BE19E37" w14:textId="6C28BDD5" w:rsidR="00C4556D" w:rsidRPr="00C4556D" w:rsidRDefault="001055D3" w:rsidP="001055D3">
            <w:pPr>
              <w:spacing w:line="276" w:lineRule="auto"/>
              <w:outlineLvl w:val="0"/>
              <w:rPr>
                <w:b/>
              </w:rPr>
            </w:pPr>
            <w:r>
              <w:rPr>
                <w:b/>
              </w:rPr>
              <w:t xml:space="preserve">Mailadres </w:t>
            </w:r>
          </w:p>
        </w:tc>
        <w:tc>
          <w:tcPr>
            <w:tcW w:w="6373" w:type="dxa"/>
          </w:tcPr>
          <w:p w14:paraId="497F88E9" w14:textId="74C8E4D0" w:rsidR="00C4556D" w:rsidRPr="00C4556D" w:rsidRDefault="00D76EB5" w:rsidP="001055D3">
            <w:pPr>
              <w:spacing w:line="276" w:lineRule="auto"/>
              <w:outlineLvl w:val="0"/>
            </w:pPr>
            <w:r>
              <w:t>info@kernschool.nl</w:t>
            </w:r>
          </w:p>
        </w:tc>
      </w:tr>
      <w:tr w:rsidR="00C4556D" w14:paraId="732DDA86" w14:textId="77777777" w:rsidTr="00C4556D">
        <w:tc>
          <w:tcPr>
            <w:tcW w:w="2689" w:type="dxa"/>
          </w:tcPr>
          <w:p w14:paraId="244FA709" w14:textId="31DDEFBD" w:rsidR="00C4556D" w:rsidRPr="00C4556D" w:rsidRDefault="00C4556D" w:rsidP="001055D3">
            <w:pPr>
              <w:spacing w:line="276" w:lineRule="auto"/>
              <w:outlineLvl w:val="0"/>
              <w:rPr>
                <w:b/>
              </w:rPr>
            </w:pPr>
            <w:r w:rsidRPr="00C4556D">
              <w:rPr>
                <w:b/>
              </w:rPr>
              <w:t>Directie</w:t>
            </w:r>
          </w:p>
        </w:tc>
        <w:tc>
          <w:tcPr>
            <w:tcW w:w="6373" w:type="dxa"/>
          </w:tcPr>
          <w:p w14:paraId="1EC7D472" w14:textId="0545CF53" w:rsidR="00C4556D" w:rsidRPr="00C4556D" w:rsidRDefault="00D76EB5" w:rsidP="001055D3">
            <w:pPr>
              <w:spacing w:line="276" w:lineRule="auto"/>
              <w:outlineLvl w:val="0"/>
            </w:pPr>
            <w:r>
              <w:t>Hennie Dekker</w:t>
            </w:r>
          </w:p>
        </w:tc>
      </w:tr>
    </w:tbl>
    <w:p w14:paraId="43A0F633" w14:textId="3EED4FE0" w:rsidR="00C4556D" w:rsidRDefault="00C4556D" w:rsidP="001D73BB">
      <w:pPr>
        <w:spacing w:line="276" w:lineRule="auto"/>
        <w:outlineLvl w:val="0"/>
        <w:rPr>
          <w:rFonts w:asciiTheme="minorHAnsi" w:hAnsiTheme="minorHAnsi" w:cs="Arial"/>
          <w:b/>
        </w:rPr>
      </w:pPr>
    </w:p>
    <w:p w14:paraId="5E0C8F53" w14:textId="6CBAC3AA" w:rsidR="00661B1F" w:rsidRDefault="00661B1F" w:rsidP="008A467B">
      <w:pPr>
        <w:tabs>
          <w:tab w:val="left" w:pos="1065"/>
        </w:tabs>
        <w:spacing w:line="276" w:lineRule="auto"/>
        <w:rPr>
          <w:rFonts w:asciiTheme="minorHAnsi" w:hAnsiTheme="minorHAnsi" w:cs="Arial"/>
        </w:rPr>
      </w:pPr>
    </w:p>
    <w:tbl>
      <w:tblPr>
        <w:tblStyle w:val="Tabelraster"/>
        <w:tblW w:w="0" w:type="auto"/>
        <w:tblLook w:val="04A0" w:firstRow="1" w:lastRow="0" w:firstColumn="1" w:lastColumn="0" w:noHBand="0" w:noVBand="1"/>
      </w:tblPr>
      <w:tblGrid>
        <w:gridCol w:w="9062"/>
      </w:tblGrid>
      <w:tr w:rsidR="000F1B8A" w14:paraId="5DCD2DCF" w14:textId="77777777" w:rsidTr="00D548E9">
        <w:tc>
          <w:tcPr>
            <w:tcW w:w="9062" w:type="dxa"/>
            <w:shd w:val="clear" w:color="auto" w:fill="BFBFBF" w:themeFill="background1" w:themeFillShade="BF"/>
          </w:tcPr>
          <w:p w14:paraId="6A6745C4" w14:textId="77777777" w:rsidR="000F1B8A" w:rsidRDefault="000F1B8A" w:rsidP="00D548E9">
            <w:pPr>
              <w:spacing w:line="276" w:lineRule="auto"/>
              <w:outlineLvl w:val="0"/>
              <w:rPr>
                <w:rFonts w:asciiTheme="minorHAnsi" w:hAnsiTheme="minorHAnsi" w:cs="Arial"/>
              </w:rPr>
            </w:pPr>
          </w:p>
          <w:p w14:paraId="16EC6E29" w14:textId="37797D30" w:rsidR="000F1B8A" w:rsidRPr="00DE02EA" w:rsidRDefault="002137EE" w:rsidP="00D548E9">
            <w:pPr>
              <w:spacing w:line="276" w:lineRule="auto"/>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B</w:t>
            </w:r>
            <w:r w:rsidR="000F1B8A" w:rsidRPr="00DE02EA">
              <w:rPr>
                <w:rFonts w:asciiTheme="minorHAnsi" w:hAnsiTheme="minorHAnsi" w:cs="Arial"/>
                <w:b/>
                <w:color w:val="00B050"/>
                <w:sz w:val="28"/>
                <w:szCs w:val="28"/>
              </w:rPr>
              <w:t>eschrijving van de schoolpopulatie</w:t>
            </w:r>
          </w:p>
          <w:p w14:paraId="074ADB56" w14:textId="77777777" w:rsidR="000F1B8A" w:rsidRDefault="000F1B8A" w:rsidP="00D548E9">
            <w:pPr>
              <w:spacing w:line="276" w:lineRule="auto"/>
              <w:outlineLvl w:val="0"/>
              <w:rPr>
                <w:rFonts w:asciiTheme="minorHAnsi" w:hAnsiTheme="minorHAnsi" w:cs="Arial"/>
              </w:rPr>
            </w:pPr>
          </w:p>
        </w:tc>
      </w:tr>
    </w:tbl>
    <w:p w14:paraId="332BA56D" w14:textId="77777777" w:rsidR="00D76EB5" w:rsidRDefault="00D76EB5" w:rsidP="005F46EA">
      <w:pPr>
        <w:tabs>
          <w:tab w:val="left" w:pos="1065"/>
        </w:tabs>
        <w:spacing w:line="276" w:lineRule="auto"/>
        <w:rPr>
          <w:rFonts w:asciiTheme="minorHAnsi" w:hAnsiTheme="minorHAnsi" w:cs="Arial"/>
          <w:i/>
          <w:sz w:val="20"/>
          <w:szCs w:val="20"/>
        </w:rPr>
      </w:pPr>
      <w:r>
        <w:rPr>
          <w:rFonts w:asciiTheme="minorHAnsi" w:hAnsiTheme="minorHAnsi" w:cs="Arial"/>
          <w:i/>
          <w:sz w:val="20"/>
          <w:szCs w:val="20"/>
        </w:rPr>
        <w:t xml:space="preserve">   </w:t>
      </w:r>
    </w:p>
    <w:p w14:paraId="7DC2290B" w14:textId="77777777" w:rsidR="00D76EB5" w:rsidRDefault="00D76EB5" w:rsidP="005F46EA">
      <w:pPr>
        <w:tabs>
          <w:tab w:val="left" w:pos="1065"/>
        </w:tabs>
        <w:spacing w:line="276" w:lineRule="auto"/>
        <w:rPr>
          <w:rFonts w:asciiTheme="minorHAnsi" w:hAnsiTheme="minorHAnsi" w:cs="Arial"/>
          <w:i/>
          <w:sz w:val="20"/>
          <w:szCs w:val="20"/>
        </w:rPr>
      </w:pPr>
    </w:p>
    <w:p w14:paraId="3D99BDCF" w14:textId="07E251F6" w:rsidR="00D76EB5" w:rsidRPr="00D76EB5" w:rsidRDefault="00D76EB5" w:rsidP="00D76EB5">
      <w:pPr>
        <w:rPr>
          <w:rFonts w:eastAsia="Calibri"/>
        </w:rPr>
      </w:pPr>
      <w:r w:rsidRPr="00D76EB5">
        <w:rPr>
          <w:rFonts w:eastAsia="Calibri"/>
        </w:rPr>
        <w:t>De Kernschool in Zaandam is een speciale school voor basisonderwijs voor de 1</w:t>
      </w:r>
      <w:r w:rsidRPr="00D76EB5">
        <w:rPr>
          <w:rFonts w:eastAsia="Calibri"/>
          <w:vertAlign w:val="superscript"/>
        </w:rPr>
        <w:t>e</w:t>
      </w:r>
      <w:r w:rsidRPr="00D76EB5">
        <w:rPr>
          <w:rFonts w:eastAsia="Calibri"/>
        </w:rPr>
        <w:t xml:space="preserve"> opvang van Nieuwkomers in de leeftijd van 5 t/m 12 jaar. De Kernschool voorziet in  een tijdelijke specifieke onderwijsbehoefte met als kerntaak om in 1 tot 1 ½  jaar de Nederlandse taal  aan te leren bij nieuwkomer-leerlingen, in al haar facetten: spreken, luisteren, lezen, schrijven en begrijpen van de Nederlands taal. De Kernschool verzorgt dit onderwijs voor alle kinderen in de Zaanst</w:t>
      </w:r>
      <w:r>
        <w:rPr>
          <w:rFonts w:eastAsia="Calibri"/>
        </w:rPr>
        <w:t>reek. Er is een convenant met diverse</w:t>
      </w:r>
      <w:r w:rsidRPr="00D76EB5">
        <w:rPr>
          <w:rFonts w:eastAsia="Calibri"/>
        </w:rPr>
        <w:t xml:space="preserve"> schoolbesturen.</w:t>
      </w:r>
    </w:p>
    <w:p w14:paraId="4E138258" w14:textId="77777777" w:rsidR="00D76EB5" w:rsidRPr="00D76EB5" w:rsidRDefault="00D76EB5" w:rsidP="00D76EB5">
      <w:pPr>
        <w:rPr>
          <w:rFonts w:eastAsia="Calibri"/>
        </w:rPr>
      </w:pPr>
    </w:p>
    <w:p w14:paraId="5D7C4322" w14:textId="77777777" w:rsidR="00D76EB5" w:rsidRPr="00D76EB5" w:rsidRDefault="00D76EB5" w:rsidP="00D76EB5">
      <w:pPr>
        <w:rPr>
          <w:rFonts w:eastAsia="Calibri"/>
        </w:rPr>
      </w:pPr>
      <w:r w:rsidRPr="00D76EB5">
        <w:rPr>
          <w:rFonts w:eastAsia="Calibri"/>
        </w:rPr>
        <w:t xml:space="preserve">De leerlingen zijn kinderen van asielzoekers, arbeidsmigranten, expats en buitenlanders met een Nederlandse partner. Bij de Kernschoolleerlingen is er geen sprake van een zorgelijke ontwikkeling. Wel is er sprake van een achterstandsituatie. </w:t>
      </w:r>
    </w:p>
    <w:p w14:paraId="03284F0A" w14:textId="77777777" w:rsidR="00D76EB5" w:rsidRPr="00D76EB5" w:rsidRDefault="00D76EB5" w:rsidP="00D76EB5">
      <w:pPr>
        <w:rPr>
          <w:rFonts w:eastAsia="Calibri"/>
        </w:rPr>
      </w:pPr>
    </w:p>
    <w:p w14:paraId="388274D2" w14:textId="3F2CA176" w:rsidR="00D76EB5" w:rsidRDefault="00D76EB5" w:rsidP="00D76EB5">
      <w:pPr>
        <w:rPr>
          <w:rFonts w:eastAsia="Calibri"/>
        </w:rPr>
      </w:pPr>
      <w:r w:rsidRPr="00D76EB5">
        <w:rPr>
          <w:rFonts w:eastAsia="Calibri"/>
        </w:rPr>
        <w:t xml:space="preserve">De Kernschool vangt ook kinderen zonder asielstatus op. </w:t>
      </w:r>
      <w:r>
        <w:rPr>
          <w:rFonts w:eastAsia="Calibri"/>
        </w:rPr>
        <w:t xml:space="preserve">Dit gebeurt als er sprake is van een vluchtelingen crisis. </w:t>
      </w:r>
      <w:proofErr w:type="spellStart"/>
      <w:r w:rsidRPr="00D76EB5">
        <w:rPr>
          <w:rFonts w:eastAsia="Calibri"/>
        </w:rPr>
        <w:t>Z.g.n</w:t>
      </w:r>
      <w:proofErr w:type="spellEnd"/>
      <w:r w:rsidRPr="00D76EB5">
        <w:rPr>
          <w:rFonts w:eastAsia="Calibri"/>
        </w:rPr>
        <w:t xml:space="preserve">. </w:t>
      </w:r>
      <w:proofErr w:type="spellStart"/>
      <w:r w:rsidRPr="00D76EB5">
        <w:rPr>
          <w:rFonts w:eastAsia="Calibri"/>
        </w:rPr>
        <w:t>Coa</w:t>
      </w:r>
      <w:proofErr w:type="spellEnd"/>
      <w:r w:rsidRPr="00D76EB5">
        <w:rPr>
          <w:rFonts w:eastAsia="Calibri"/>
        </w:rPr>
        <w:t>-kinderen kr</w:t>
      </w:r>
      <w:r w:rsidR="00550A22">
        <w:rPr>
          <w:rFonts w:eastAsia="Calibri"/>
        </w:rPr>
        <w:t>ijgen les in tijdelijk verband en volgen niet het normale kernschoolprogramma.</w:t>
      </w:r>
    </w:p>
    <w:p w14:paraId="2E3B13B8" w14:textId="77777777" w:rsidR="00550A22" w:rsidRPr="00D76EB5" w:rsidRDefault="00550A22" w:rsidP="00D76EB5">
      <w:pPr>
        <w:rPr>
          <w:rFonts w:eastAsia="Calibri"/>
        </w:rPr>
      </w:pPr>
    </w:p>
    <w:p w14:paraId="48BEDDC8" w14:textId="6C602CA3" w:rsidR="00D76EB5" w:rsidRPr="00D76EB5" w:rsidRDefault="00D76EB5" w:rsidP="00D76EB5">
      <w:pPr>
        <w:rPr>
          <w:rFonts w:eastAsia="Calibri"/>
        </w:rPr>
      </w:pPr>
      <w:r w:rsidRPr="00D76EB5">
        <w:rPr>
          <w:rFonts w:eastAsia="Calibri"/>
        </w:rPr>
        <w:t>Na 1 tot 1 ½ jaar onderwijs op de Kernschool stromen de kinderen</w:t>
      </w:r>
      <w:r w:rsidR="00550A22">
        <w:rPr>
          <w:rFonts w:eastAsia="Calibri"/>
        </w:rPr>
        <w:t xml:space="preserve"> (van statushouders)</w:t>
      </w:r>
      <w:r w:rsidRPr="00D76EB5">
        <w:rPr>
          <w:rFonts w:eastAsia="Calibri"/>
        </w:rPr>
        <w:t xml:space="preserve"> door naar het reguliere onderwijs in hun eigen buurt, ongeacht de denominatie. Er is dan een basis gelegd, om zo snel mogelijk te integreren en te participeren in het reguliere onderwijs.</w:t>
      </w:r>
    </w:p>
    <w:p w14:paraId="2CDD64E5" w14:textId="343C0615" w:rsidR="00DE02EA" w:rsidRPr="00D76EB5" w:rsidRDefault="00DE02EA" w:rsidP="005F46EA">
      <w:pPr>
        <w:tabs>
          <w:tab w:val="left" w:pos="1065"/>
        </w:tabs>
        <w:spacing w:line="276" w:lineRule="auto"/>
        <w:rPr>
          <w:rFonts w:asciiTheme="minorHAnsi" w:hAnsiTheme="minorHAnsi" w:cs="Arial"/>
          <w:b/>
        </w:rPr>
      </w:pPr>
      <w:r>
        <w:rPr>
          <w:rFonts w:asciiTheme="minorHAnsi" w:hAnsiTheme="minorHAnsi" w:cs="Arial"/>
          <w:i/>
          <w:sz w:val="20"/>
          <w:szCs w:val="20"/>
        </w:rPr>
        <w:br/>
      </w:r>
    </w:p>
    <w:tbl>
      <w:tblPr>
        <w:tblStyle w:val="Tabelraster"/>
        <w:tblW w:w="0" w:type="auto"/>
        <w:tblLook w:val="04A0" w:firstRow="1" w:lastRow="0" w:firstColumn="1" w:lastColumn="0" w:noHBand="0" w:noVBand="1"/>
      </w:tblPr>
      <w:tblGrid>
        <w:gridCol w:w="3020"/>
        <w:gridCol w:w="3021"/>
        <w:gridCol w:w="3021"/>
      </w:tblGrid>
      <w:tr w:rsidR="00550A22" w14:paraId="73E742A0" w14:textId="77777777" w:rsidTr="00550A22">
        <w:tc>
          <w:tcPr>
            <w:tcW w:w="3020" w:type="dxa"/>
          </w:tcPr>
          <w:p w14:paraId="3459047A" w14:textId="741E2C31" w:rsidR="00550A22" w:rsidRPr="00550A22" w:rsidRDefault="00550A22">
            <w:pPr>
              <w:rPr>
                <w:rFonts w:asciiTheme="minorHAnsi" w:hAnsiTheme="minorHAnsi" w:cs="Arial"/>
              </w:rPr>
            </w:pPr>
            <w:r>
              <w:rPr>
                <w:rFonts w:asciiTheme="minorHAnsi" w:hAnsiTheme="minorHAnsi" w:cs="Arial"/>
              </w:rPr>
              <w:t>Schooljaar ijkmoment 1 oktober</w:t>
            </w:r>
          </w:p>
        </w:tc>
        <w:tc>
          <w:tcPr>
            <w:tcW w:w="3021" w:type="dxa"/>
          </w:tcPr>
          <w:p w14:paraId="560D7A5C" w14:textId="1D2611C8" w:rsidR="00550A22" w:rsidRPr="00550A22" w:rsidRDefault="00550A22">
            <w:pPr>
              <w:rPr>
                <w:rFonts w:asciiTheme="minorHAnsi" w:hAnsiTheme="minorHAnsi" w:cs="Arial"/>
              </w:rPr>
            </w:pPr>
            <w:r>
              <w:rPr>
                <w:rFonts w:asciiTheme="minorHAnsi" w:hAnsiTheme="minorHAnsi" w:cs="Arial"/>
              </w:rPr>
              <w:t>Aantal leerlingen</w:t>
            </w:r>
          </w:p>
        </w:tc>
        <w:tc>
          <w:tcPr>
            <w:tcW w:w="3021" w:type="dxa"/>
          </w:tcPr>
          <w:p w14:paraId="5E1C048B" w14:textId="6AC66C96" w:rsidR="00550A22" w:rsidRPr="00550A22" w:rsidRDefault="00550A22">
            <w:pPr>
              <w:rPr>
                <w:rFonts w:asciiTheme="minorHAnsi" w:hAnsiTheme="minorHAnsi" w:cs="Arial"/>
              </w:rPr>
            </w:pPr>
            <w:r>
              <w:rPr>
                <w:rFonts w:asciiTheme="minorHAnsi" w:hAnsiTheme="minorHAnsi" w:cs="Arial"/>
              </w:rPr>
              <w:t>Aantal leerlingen met een leerling</w:t>
            </w:r>
            <w:r w:rsidR="00ED79A9">
              <w:rPr>
                <w:rFonts w:asciiTheme="minorHAnsi" w:hAnsiTheme="minorHAnsi" w:cs="Arial"/>
              </w:rPr>
              <w:t xml:space="preserve"> </w:t>
            </w:r>
            <w:r>
              <w:rPr>
                <w:rFonts w:asciiTheme="minorHAnsi" w:hAnsiTheme="minorHAnsi" w:cs="Arial"/>
              </w:rPr>
              <w:t>gewicht</w:t>
            </w:r>
          </w:p>
        </w:tc>
      </w:tr>
      <w:tr w:rsidR="00550A22" w14:paraId="5BA8F2D6" w14:textId="77777777" w:rsidTr="00550A22">
        <w:tc>
          <w:tcPr>
            <w:tcW w:w="3020" w:type="dxa"/>
          </w:tcPr>
          <w:p w14:paraId="09F3F72E" w14:textId="77777777" w:rsidR="00550A22" w:rsidRDefault="00550A22">
            <w:pPr>
              <w:rPr>
                <w:rFonts w:asciiTheme="minorHAnsi" w:hAnsiTheme="minorHAnsi" w:cs="Arial"/>
                <w:i/>
              </w:rPr>
            </w:pPr>
          </w:p>
        </w:tc>
        <w:tc>
          <w:tcPr>
            <w:tcW w:w="3021" w:type="dxa"/>
          </w:tcPr>
          <w:p w14:paraId="6F5E4758" w14:textId="77777777" w:rsidR="00550A22" w:rsidRDefault="00550A22">
            <w:pPr>
              <w:rPr>
                <w:rFonts w:asciiTheme="minorHAnsi" w:hAnsiTheme="minorHAnsi" w:cs="Arial"/>
                <w:i/>
              </w:rPr>
            </w:pPr>
          </w:p>
        </w:tc>
        <w:tc>
          <w:tcPr>
            <w:tcW w:w="3021" w:type="dxa"/>
          </w:tcPr>
          <w:p w14:paraId="0EE3FE8C" w14:textId="77777777" w:rsidR="00550A22" w:rsidRDefault="00550A22">
            <w:pPr>
              <w:rPr>
                <w:rFonts w:asciiTheme="minorHAnsi" w:hAnsiTheme="minorHAnsi" w:cs="Arial"/>
                <w:i/>
              </w:rPr>
            </w:pPr>
          </w:p>
        </w:tc>
      </w:tr>
      <w:tr w:rsidR="00550A22" w14:paraId="30C46F67" w14:textId="77777777" w:rsidTr="00550A22">
        <w:tc>
          <w:tcPr>
            <w:tcW w:w="3020" w:type="dxa"/>
          </w:tcPr>
          <w:p w14:paraId="7B78DB7F" w14:textId="47D59BCD" w:rsidR="00550A22" w:rsidRPr="00550A22" w:rsidRDefault="00550A22">
            <w:pPr>
              <w:rPr>
                <w:rFonts w:asciiTheme="minorHAnsi" w:hAnsiTheme="minorHAnsi" w:cs="Arial"/>
              </w:rPr>
            </w:pPr>
            <w:r>
              <w:rPr>
                <w:rFonts w:asciiTheme="minorHAnsi" w:hAnsiTheme="minorHAnsi" w:cs="Arial"/>
              </w:rPr>
              <w:t>2015-2016</w:t>
            </w:r>
          </w:p>
        </w:tc>
        <w:tc>
          <w:tcPr>
            <w:tcW w:w="3021" w:type="dxa"/>
          </w:tcPr>
          <w:p w14:paraId="66899C95" w14:textId="3409157F" w:rsidR="00550A22" w:rsidRPr="00550A22" w:rsidRDefault="00550A22">
            <w:pPr>
              <w:rPr>
                <w:rFonts w:asciiTheme="minorHAnsi" w:hAnsiTheme="minorHAnsi" w:cs="Arial"/>
              </w:rPr>
            </w:pPr>
            <w:r>
              <w:rPr>
                <w:rFonts w:asciiTheme="minorHAnsi" w:hAnsiTheme="minorHAnsi" w:cs="Arial"/>
              </w:rPr>
              <w:t>97</w:t>
            </w:r>
          </w:p>
        </w:tc>
        <w:tc>
          <w:tcPr>
            <w:tcW w:w="3021" w:type="dxa"/>
          </w:tcPr>
          <w:p w14:paraId="4848ED4D" w14:textId="73EEBB77" w:rsidR="00550A22" w:rsidRPr="00550A22" w:rsidRDefault="00550A22">
            <w:pPr>
              <w:rPr>
                <w:rFonts w:asciiTheme="minorHAnsi" w:hAnsiTheme="minorHAnsi" w:cs="Arial"/>
              </w:rPr>
            </w:pPr>
            <w:r>
              <w:rPr>
                <w:rFonts w:asciiTheme="minorHAnsi" w:hAnsiTheme="minorHAnsi" w:cs="Arial"/>
              </w:rPr>
              <w:t>28%</w:t>
            </w:r>
          </w:p>
        </w:tc>
      </w:tr>
      <w:tr w:rsidR="00550A22" w14:paraId="5E850D33" w14:textId="77777777" w:rsidTr="00550A22">
        <w:tc>
          <w:tcPr>
            <w:tcW w:w="3020" w:type="dxa"/>
          </w:tcPr>
          <w:p w14:paraId="7AF28061" w14:textId="637DCAB1" w:rsidR="00550A22" w:rsidRPr="00550A22" w:rsidRDefault="00550A22">
            <w:pPr>
              <w:rPr>
                <w:rFonts w:asciiTheme="minorHAnsi" w:hAnsiTheme="minorHAnsi" w:cs="Arial"/>
              </w:rPr>
            </w:pPr>
            <w:r>
              <w:rPr>
                <w:rFonts w:asciiTheme="minorHAnsi" w:hAnsiTheme="minorHAnsi" w:cs="Arial"/>
              </w:rPr>
              <w:t>2016-2017</w:t>
            </w:r>
          </w:p>
        </w:tc>
        <w:tc>
          <w:tcPr>
            <w:tcW w:w="3021" w:type="dxa"/>
          </w:tcPr>
          <w:p w14:paraId="443411C2" w14:textId="14075E41" w:rsidR="00550A22" w:rsidRPr="00550A22" w:rsidRDefault="00550A22">
            <w:pPr>
              <w:rPr>
                <w:rFonts w:asciiTheme="minorHAnsi" w:hAnsiTheme="minorHAnsi" w:cs="Arial"/>
              </w:rPr>
            </w:pPr>
            <w:r>
              <w:rPr>
                <w:rFonts w:asciiTheme="minorHAnsi" w:hAnsiTheme="minorHAnsi" w:cs="Arial"/>
              </w:rPr>
              <w:t>129</w:t>
            </w:r>
          </w:p>
        </w:tc>
        <w:tc>
          <w:tcPr>
            <w:tcW w:w="3021" w:type="dxa"/>
          </w:tcPr>
          <w:p w14:paraId="1C9A1785" w14:textId="628A0482" w:rsidR="00550A22" w:rsidRPr="00550A22" w:rsidRDefault="00550A22">
            <w:pPr>
              <w:rPr>
                <w:rFonts w:asciiTheme="minorHAnsi" w:hAnsiTheme="minorHAnsi" w:cs="Arial"/>
              </w:rPr>
            </w:pPr>
            <w:r>
              <w:rPr>
                <w:rFonts w:asciiTheme="minorHAnsi" w:hAnsiTheme="minorHAnsi" w:cs="Arial"/>
              </w:rPr>
              <w:t>28%</w:t>
            </w:r>
          </w:p>
        </w:tc>
      </w:tr>
      <w:tr w:rsidR="00550A22" w14:paraId="7F149B3C" w14:textId="77777777" w:rsidTr="00550A22">
        <w:tc>
          <w:tcPr>
            <w:tcW w:w="3020" w:type="dxa"/>
          </w:tcPr>
          <w:p w14:paraId="31584D19" w14:textId="7DEAC1DD" w:rsidR="00550A22" w:rsidRPr="00550A22" w:rsidRDefault="00550A22">
            <w:pPr>
              <w:rPr>
                <w:rFonts w:asciiTheme="minorHAnsi" w:hAnsiTheme="minorHAnsi" w:cs="Arial"/>
              </w:rPr>
            </w:pPr>
            <w:r>
              <w:rPr>
                <w:rFonts w:asciiTheme="minorHAnsi" w:hAnsiTheme="minorHAnsi" w:cs="Arial"/>
              </w:rPr>
              <w:t>2017-2018</w:t>
            </w:r>
          </w:p>
        </w:tc>
        <w:tc>
          <w:tcPr>
            <w:tcW w:w="3021" w:type="dxa"/>
          </w:tcPr>
          <w:p w14:paraId="23927D51" w14:textId="1D5A81FA" w:rsidR="00550A22" w:rsidRPr="00550A22" w:rsidRDefault="00550A22">
            <w:pPr>
              <w:rPr>
                <w:rFonts w:asciiTheme="minorHAnsi" w:hAnsiTheme="minorHAnsi" w:cs="Arial"/>
              </w:rPr>
            </w:pPr>
            <w:r>
              <w:rPr>
                <w:rFonts w:asciiTheme="minorHAnsi" w:hAnsiTheme="minorHAnsi" w:cs="Arial"/>
              </w:rPr>
              <w:t>143</w:t>
            </w:r>
          </w:p>
        </w:tc>
        <w:tc>
          <w:tcPr>
            <w:tcW w:w="3021" w:type="dxa"/>
          </w:tcPr>
          <w:p w14:paraId="45DE5FF9" w14:textId="09381D8F" w:rsidR="00550A22" w:rsidRPr="00550A22" w:rsidRDefault="00550A22">
            <w:pPr>
              <w:rPr>
                <w:rFonts w:asciiTheme="minorHAnsi" w:hAnsiTheme="minorHAnsi" w:cs="Arial"/>
              </w:rPr>
            </w:pPr>
            <w:r>
              <w:rPr>
                <w:rFonts w:asciiTheme="minorHAnsi" w:hAnsiTheme="minorHAnsi" w:cs="Arial"/>
              </w:rPr>
              <w:t>29%</w:t>
            </w:r>
          </w:p>
        </w:tc>
      </w:tr>
    </w:tbl>
    <w:p w14:paraId="577E7533" w14:textId="77777777" w:rsidR="00550A22" w:rsidRDefault="00550A22">
      <w:pPr>
        <w:rPr>
          <w:rFonts w:asciiTheme="minorHAnsi" w:hAnsiTheme="minorHAnsi" w:cs="Arial"/>
        </w:rPr>
      </w:pPr>
    </w:p>
    <w:p w14:paraId="467F171D" w14:textId="77777777" w:rsidR="00550A22" w:rsidRPr="00D76EB5" w:rsidRDefault="00550A22" w:rsidP="00550A22">
      <w:pPr>
        <w:rPr>
          <w:rFonts w:eastAsia="Calibri"/>
        </w:rPr>
      </w:pPr>
      <w:r w:rsidRPr="00D76EB5">
        <w:rPr>
          <w:rFonts w:eastAsia="Calibri"/>
        </w:rPr>
        <w:t xml:space="preserve">Het leerlingenaantal van de Kernschool wisselt sterk. Veel kinderen stromen in en uit.. </w:t>
      </w:r>
    </w:p>
    <w:p w14:paraId="02153A2C" w14:textId="73849605" w:rsidR="00550A22" w:rsidRPr="00550A22" w:rsidRDefault="00550A22" w:rsidP="00550A22">
      <w:pPr>
        <w:rPr>
          <w:rFonts w:eastAsia="Calibri"/>
        </w:rPr>
      </w:pPr>
      <w:r w:rsidRPr="00550A22">
        <w:rPr>
          <w:rFonts w:eastAsia="Calibri"/>
        </w:rPr>
        <w:t xml:space="preserve">Niet zo lang geleden was er nog sprake de komst van een AZC in Zaanstad en moest ik een notitie schrijven “de Kernschool naar 200 leerlingen”. Momenteel is de situatie geheel anders. De Kernschool heeft te maken met de dynamiek en de politieke toestand in de wereld en die zijn continu aan verandering onderhevig. Met name de “Turkije deal” is van invloed geweest op het dalen van het leerlingenaantal van de Kernschool. Vluchtelingen worden nog maar mondjesmaat toegelaten tot onze Europese Gemeenschap. Deze verminderde instroom heeft ook gevolgen voor de Kernschool. Dit laatste heeft consequenties m.b.t. de huisvesting en de samenstelling van het team. Het wordt  komend schooljaar “minder.. minder .. minder ”. Leerkrachten met expertise vertrekken, vanwege de krimp naar andere scholen en volgend schooljaar hebben we nog maar een locatie. Het wordt een uitdaging om de kwaliteit op peil te houden. </w:t>
      </w:r>
    </w:p>
    <w:p w14:paraId="73B9FB24" w14:textId="77777777" w:rsidR="00B36BF5" w:rsidRDefault="00B36BF5">
      <w:pPr>
        <w:rPr>
          <w:rFonts w:asciiTheme="minorHAnsi" w:hAnsiTheme="minorHAnsi" w:cs="Arial"/>
        </w:rPr>
      </w:pPr>
    </w:p>
    <w:p w14:paraId="73B667B5" w14:textId="77777777" w:rsidR="00B36BF5" w:rsidRPr="00EC3F25" w:rsidRDefault="00B36BF5">
      <w:pPr>
        <w:rPr>
          <w:rFonts w:asciiTheme="minorHAnsi" w:hAnsiTheme="minorHAnsi" w:cs="Arial"/>
          <w:b/>
        </w:rPr>
      </w:pPr>
      <w:r w:rsidRPr="00EC3F25">
        <w:rPr>
          <w:rFonts w:asciiTheme="minorHAnsi" w:hAnsiTheme="minorHAnsi" w:cs="Arial"/>
          <w:b/>
        </w:rPr>
        <w:t>Prognose:</w:t>
      </w:r>
    </w:p>
    <w:p w14:paraId="07991346" w14:textId="77777777" w:rsidR="00B36BF5" w:rsidRDefault="00B36BF5">
      <w:pPr>
        <w:rPr>
          <w:rFonts w:asciiTheme="minorHAnsi" w:hAnsiTheme="minorHAnsi" w:cs="Arial"/>
        </w:rPr>
      </w:pPr>
    </w:p>
    <w:p w14:paraId="2906C5EB" w14:textId="77777777" w:rsidR="00B36BF5" w:rsidRPr="00D76EB5" w:rsidRDefault="00B36BF5" w:rsidP="00B36BF5">
      <w:pPr>
        <w:tabs>
          <w:tab w:val="left" w:pos="1065"/>
        </w:tabs>
        <w:spacing w:line="276" w:lineRule="auto"/>
        <w:rPr>
          <w:rFonts w:asciiTheme="minorHAnsi" w:hAnsiTheme="minorHAnsi" w:cs="Arial"/>
          <w:b/>
        </w:rPr>
      </w:pPr>
    </w:p>
    <w:tbl>
      <w:tblPr>
        <w:tblStyle w:val="Tabelraster"/>
        <w:tblW w:w="9331" w:type="dxa"/>
        <w:tblLook w:val="04A0" w:firstRow="1" w:lastRow="0" w:firstColumn="1" w:lastColumn="0" w:noHBand="0" w:noVBand="1"/>
      </w:tblPr>
      <w:tblGrid>
        <w:gridCol w:w="3109"/>
        <w:gridCol w:w="3111"/>
        <w:gridCol w:w="3111"/>
      </w:tblGrid>
      <w:tr w:rsidR="00B36BF5" w14:paraId="7ADB96A7" w14:textId="77777777" w:rsidTr="006E1572">
        <w:trPr>
          <w:trHeight w:val="464"/>
        </w:trPr>
        <w:tc>
          <w:tcPr>
            <w:tcW w:w="3109" w:type="dxa"/>
          </w:tcPr>
          <w:p w14:paraId="03E3A237" w14:textId="77777777" w:rsidR="00B36BF5" w:rsidRPr="00550A22" w:rsidRDefault="00B36BF5" w:rsidP="00240316">
            <w:pPr>
              <w:rPr>
                <w:rFonts w:asciiTheme="minorHAnsi" w:hAnsiTheme="minorHAnsi" w:cs="Arial"/>
              </w:rPr>
            </w:pPr>
            <w:r>
              <w:rPr>
                <w:rFonts w:asciiTheme="minorHAnsi" w:hAnsiTheme="minorHAnsi" w:cs="Arial"/>
              </w:rPr>
              <w:t>Schooljaar ijkmoment 1 oktober</w:t>
            </w:r>
          </w:p>
        </w:tc>
        <w:tc>
          <w:tcPr>
            <w:tcW w:w="3111" w:type="dxa"/>
          </w:tcPr>
          <w:p w14:paraId="4ED2C34A" w14:textId="77777777" w:rsidR="00B36BF5" w:rsidRPr="00550A22" w:rsidRDefault="00B36BF5" w:rsidP="00240316">
            <w:pPr>
              <w:rPr>
                <w:rFonts w:asciiTheme="minorHAnsi" w:hAnsiTheme="minorHAnsi" w:cs="Arial"/>
              </w:rPr>
            </w:pPr>
            <w:r>
              <w:rPr>
                <w:rFonts w:asciiTheme="minorHAnsi" w:hAnsiTheme="minorHAnsi" w:cs="Arial"/>
              </w:rPr>
              <w:t>Aantal leerlingen</w:t>
            </w:r>
          </w:p>
        </w:tc>
        <w:tc>
          <w:tcPr>
            <w:tcW w:w="3111" w:type="dxa"/>
          </w:tcPr>
          <w:p w14:paraId="069AC747" w14:textId="77777777" w:rsidR="00B36BF5" w:rsidRPr="00550A22" w:rsidRDefault="00B36BF5" w:rsidP="00240316">
            <w:pPr>
              <w:rPr>
                <w:rFonts w:asciiTheme="minorHAnsi" w:hAnsiTheme="minorHAnsi" w:cs="Arial"/>
              </w:rPr>
            </w:pPr>
            <w:r>
              <w:rPr>
                <w:rFonts w:asciiTheme="minorHAnsi" w:hAnsiTheme="minorHAnsi" w:cs="Arial"/>
              </w:rPr>
              <w:t xml:space="preserve">Aantal leerlingen met een </w:t>
            </w:r>
            <w:proofErr w:type="spellStart"/>
            <w:r>
              <w:rPr>
                <w:rFonts w:asciiTheme="minorHAnsi" w:hAnsiTheme="minorHAnsi" w:cs="Arial"/>
              </w:rPr>
              <w:t>leerlinggewicht</w:t>
            </w:r>
            <w:proofErr w:type="spellEnd"/>
          </w:p>
        </w:tc>
      </w:tr>
      <w:tr w:rsidR="00B36BF5" w14:paraId="19F18FBB" w14:textId="77777777" w:rsidTr="006E1572">
        <w:trPr>
          <w:trHeight w:val="239"/>
        </w:trPr>
        <w:tc>
          <w:tcPr>
            <w:tcW w:w="3109" w:type="dxa"/>
          </w:tcPr>
          <w:p w14:paraId="552F76C8" w14:textId="77777777" w:rsidR="00B36BF5" w:rsidRDefault="00B36BF5" w:rsidP="00240316">
            <w:pPr>
              <w:rPr>
                <w:rFonts w:asciiTheme="minorHAnsi" w:hAnsiTheme="minorHAnsi" w:cs="Arial"/>
                <w:i/>
              </w:rPr>
            </w:pPr>
          </w:p>
        </w:tc>
        <w:tc>
          <w:tcPr>
            <w:tcW w:w="3111" w:type="dxa"/>
          </w:tcPr>
          <w:p w14:paraId="18ECC913" w14:textId="77777777" w:rsidR="00B36BF5" w:rsidRDefault="00B36BF5" w:rsidP="00240316">
            <w:pPr>
              <w:rPr>
                <w:rFonts w:asciiTheme="minorHAnsi" w:hAnsiTheme="minorHAnsi" w:cs="Arial"/>
                <w:i/>
              </w:rPr>
            </w:pPr>
          </w:p>
        </w:tc>
        <w:tc>
          <w:tcPr>
            <w:tcW w:w="3111" w:type="dxa"/>
          </w:tcPr>
          <w:p w14:paraId="4EEA9F64" w14:textId="77777777" w:rsidR="00B36BF5" w:rsidRDefault="00B36BF5" w:rsidP="00240316">
            <w:pPr>
              <w:rPr>
                <w:rFonts w:asciiTheme="minorHAnsi" w:hAnsiTheme="minorHAnsi" w:cs="Arial"/>
                <w:i/>
              </w:rPr>
            </w:pPr>
          </w:p>
        </w:tc>
      </w:tr>
      <w:tr w:rsidR="00B36BF5" w14:paraId="02E8A750" w14:textId="77777777" w:rsidTr="006E1572">
        <w:trPr>
          <w:trHeight w:val="239"/>
        </w:trPr>
        <w:tc>
          <w:tcPr>
            <w:tcW w:w="3109" w:type="dxa"/>
          </w:tcPr>
          <w:p w14:paraId="6323A896" w14:textId="77777777" w:rsidR="00B36BF5" w:rsidRPr="00550A22" w:rsidRDefault="00B36BF5" w:rsidP="00240316">
            <w:pPr>
              <w:rPr>
                <w:rFonts w:asciiTheme="minorHAnsi" w:hAnsiTheme="minorHAnsi" w:cs="Arial"/>
              </w:rPr>
            </w:pPr>
            <w:r>
              <w:rPr>
                <w:rFonts w:asciiTheme="minorHAnsi" w:hAnsiTheme="minorHAnsi" w:cs="Arial"/>
              </w:rPr>
              <w:t>2015-2016</w:t>
            </w:r>
          </w:p>
        </w:tc>
        <w:tc>
          <w:tcPr>
            <w:tcW w:w="3111" w:type="dxa"/>
          </w:tcPr>
          <w:p w14:paraId="6A077069" w14:textId="77777777" w:rsidR="00B36BF5" w:rsidRPr="00550A22" w:rsidRDefault="00B36BF5" w:rsidP="00240316">
            <w:pPr>
              <w:rPr>
                <w:rFonts w:asciiTheme="minorHAnsi" w:hAnsiTheme="minorHAnsi" w:cs="Arial"/>
              </w:rPr>
            </w:pPr>
            <w:r>
              <w:rPr>
                <w:rFonts w:asciiTheme="minorHAnsi" w:hAnsiTheme="minorHAnsi" w:cs="Arial"/>
              </w:rPr>
              <w:t>97</w:t>
            </w:r>
          </w:p>
        </w:tc>
        <w:tc>
          <w:tcPr>
            <w:tcW w:w="3111" w:type="dxa"/>
          </w:tcPr>
          <w:p w14:paraId="3A7057E4" w14:textId="77777777" w:rsidR="00B36BF5" w:rsidRPr="00550A22" w:rsidRDefault="00B36BF5" w:rsidP="00240316">
            <w:pPr>
              <w:rPr>
                <w:rFonts w:asciiTheme="minorHAnsi" w:hAnsiTheme="minorHAnsi" w:cs="Arial"/>
              </w:rPr>
            </w:pPr>
            <w:r>
              <w:rPr>
                <w:rFonts w:asciiTheme="minorHAnsi" w:hAnsiTheme="minorHAnsi" w:cs="Arial"/>
              </w:rPr>
              <w:t>28%</w:t>
            </w:r>
          </w:p>
        </w:tc>
      </w:tr>
      <w:tr w:rsidR="00B36BF5" w14:paraId="12E4BE3E" w14:textId="77777777" w:rsidTr="006E1572">
        <w:trPr>
          <w:trHeight w:val="225"/>
        </w:trPr>
        <w:tc>
          <w:tcPr>
            <w:tcW w:w="3109" w:type="dxa"/>
          </w:tcPr>
          <w:p w14:paraId="3267679A" w14:textId="77777777" w:rsidR="00B36BF5" w:rsidRPr="00550A22" w:rsidRDefault="00B36BF5" w:rsidP="00240316">
            <w:pPr>
              <w:rPr>
                <w:rFonts w:asciiTheme="minorHAnsi" w:hAnsiTheme="minorHAnsi" w:cs="Arial"/>
              </w:rPr>
            </w:pPr>
            <w:r>
              <w:rPr>
                <w:rFonts w:asciiTheme="minorHAnsi" w:hAnsiTheme="minorHAnsi" w:cs="Arial"/>
              </w:rPr>
              <w:t>2016-2017</w:t>
            </w:r>
          </w:p>
        </w:tc>
        <w:tc>
          <w:tcPr>
            <w:tcW w:w="3111" w:type="dxa"/>
          </w:tcPr>
          <w:p w14:paraId="43FE59FC" w14:textId="77777777" w:rsidR="00B36BF5" w:rsidRPr="00550A22" w:rsidRDefault="00B36BF5" w:rsidP="00240316">
            <w:pPr>
              <w:rPr>
                <w:rFonts w:asciiTheme="minorHAnsi" w:hAnsiTheme="minorHAnsi" w:cs="Arial"/>
              </w:rPr>
            </w:pPr>
            <w:r>
              <w:rPr>
                <w:rFonts w:asciiTheme="minorHAnsi" w:hAnsiTheme="minorHAnsi" w:cs="Arial"/>
              </w:rPr>
              <w:t>129</w:t>
            </w:r>
          </w:p>
        </w:tc>
        <w:tc>
          <w:tcPr>
            <w:tcW w:w="3111" w:type="dxa"/>
          </w:tcPr>
          <w:p w14:paraId="0FCEFDA1" w14:textId="77777777" w:rsidR="00B36BF5" w:rsidRPr="00550A22" w:rsidRDefault="00B36BF5" w:rsidP="00240316">
            <w:pPr>
              <w:rPr>
                <w:rFonts w:asciiTheme="minorHAnsi" w:hAnsiTheme="minorHAnsi" w:cs="Arial"/>
              </w:rPr>
            </w:pPr>
            <w:r>
              <w:rPr>
                <w:rFonts w:asciiTheme="minorHAnsi" w:hAnsiTheme="minorHAnsi" w:cs="Arial"/>
              </w:rPr>
              <w:t>28%</w:t>
            </w:r>
          </w:p>
        </w:tc>
      </w:tr>
      <w:tr w:rsidR="00B36BF5" w14:paraId="482E025D" w14:textId="77777777" w:rsidTr="006E1572">
        <w:trPr>
          <w:trHeight w:val="239"/>
        </w:trPr>
        <w:tc>
          <w:tcPr>
            <w:tcW w:w="3109" w:type="dxa"/>
          </w:tcPr>
          <w:p w14:paraId="6C62FF34" w14:textId="77777777" w:rsidR="00B36BF5" w:rsidRPr="00550A22" w:rsidRDefault="00B36BF5" w:rsidP="00240316">
            <w:pPr>
              <w:rPr>
                <w:rFonts w:asciiTheme="minorHAnsi" w:hAnsiTheme="minorHAnsi" w:cs="Arial"/>
              </w:rPr>
            </w:pPr>
            <w:r>
              <w:rPr>
                <w:rFonts w:asciiTheme="minorHAnsi" w:hAnsiTheme="minorHAnsi" w:cs="Arial"/>
              </w:rPr>
              <w:t>2017-2018</w:t>
            </w:r>
          </w:p>
        </w:tc>
        <w:tc>
          <w:tcPr>
            <w:tcW w:w="3111" w:type="dxa"/>
          </w:tcPr>
          <w:p w14:paraId="2CE54DF3" w14:textId="77777777" w:rsidR="00B36BF5" w:rsidRPr="00550A22" w:rsidRDefault="00B36BF5" w:rsidP="00240316">
            <w:pPr>
              <w:rPr>
                <w:rFonts w:asciiTheme="minorHAnsi" w:hAnsiTheme="minorHAnsi" w:cs="Arial"/>
              </w:rPr>
            </w:pPr>
            <w:r>
              <w:rPr>
                <w:rFonts w:asciiTheme="minorHAnsi" w:hAnsiTheme="minorHAnsi" w:cs="Arial"/>
              </w:rPr>
              <w:t>143</w:t>
            </w:r>
          </w:p>
        </w:tc>
        <w:tc>
          <w:tcPr>
            <w:tcW w:w="3111" w:type="dxa"/>
          </w:tcPr>
          <w:p w14:paraId="73EC3805" w14:textId="77777777" w:rsidR="00B36BF5" w:rsidRPr="00550A22" w:rsidRDefault="00B36BF5" w:rsidP="00240316">
            <w:pPr>
              <w:rPr>
                <w:rFonts w:asciiTheme="minorHAnsi" w:hAnsiTheme="minorHAnsi" w:cs="Arial"/>
              </w:rPr>
            </w:pPr>
            <w:r>
              <w:rPr>
                <w:rFonts w:asciiTheme="minorHAnsi" w:hAnsiTheme="minorHAnsi" w:cs="Arial"/>
              </w:rPr>
              <w:t>29%</w:t>
            </w:r>
          </w:p>
        </w:tc>
      </w:tr>
      <w:tr w:rsidR="00B36BF5" w14:paraId="0BF3F23C" w14:textId="77777777" w:rsidTr="006E1572">
        <w:trPr>
          <w:trHeight w:val="225"/>
        </w:trPr>
        <w:tc>
          <w:tcPr>
            <w:tcW w:w="3109" w:type="dxa"/>
          </w:tcPr>
          <w:p w14:paraId="1049DA65" w14:textId="66F13E53" w:rsidR="00B36BF5" w:rsidRDefault="00B36BF5" w:rsidP="00240316">
            <w:pPr>
              <w:rPr>
                <w:rFonts w:asciiTheme="minorHAnsi" w:hAnsiTheme="minorHAnsi" w:cs="Arial"/>
              </w:rPr>
            </w:pPr>
            <w:r>
              <w:rPr>
                <w:rFonts w:asciiTheme="minorHAnsi" w:hAnsiTheme="minorHAnsi" w:cs="Arial"/>
              </w:rPr>
              <w:t>2018-2019</w:t>
            </w:r>
          </w:p>
        </w:tc>
        <w:tc>
          <w:tcPr>
            <w:tcW w:w="3111" w:type="dxa"/>
          </w:tcPr>
          <w:p w14:paraId="7C4C1B0C" w14:textId="2F187D9A" w:rsidR="00B36BF5" w:rsidRDefault="00B36BF5" w:rsidP="00240316">
            <w:pPr>
              <w:rPr>
                <w:rFonts w:asciiTheme="minorHAnsi" w:hAnsiTheme="minorHAnsi" w:cs="Arial"/>
              </w:rPr>
            </w:pPr>
            <w:r>
              <w:rPr>
                <w:rFonts w:asciiTheme="minorHAnsi" w:hAnsiTheme="minorHAnsi" w:cs="Arial"/>
              </w:rPr>
              <w:t>79</w:t>
            </w:r>
            <w:r w:rsidR="00CF07EC">
              <w:rPr>
                <w:rFonts w:asciiTheme="minorHAnsi" w:hAnsiTheme="minorHAnsi" w:cs="Arial"/>
              </w:rPr>
              <w:t>?</w:t>
            </w:r>
          </w:p>
        </w:tc>
        <w:tc>
          <w:tcPr>
            <w:tcW w:w="3111" w:type="dxa"/>
          </w:tcPr>
          <w:p w14:paraId="0EB68AB5" w14:textId="77777777" w:rsidR="00B36BF5" w:rsidRDefault="00B36BF5" w:rsidP="00240316">
            <w:pPr>
              <w:rPr>
                <w:rFonts w:asciiTheme="minorHAnsi" w:hAnsiTheme="minorHAnsi" w:cs="Arial"/>
              </w:rPr>
            </w:pPr>
          </w:p>
        </w:tc>
      </w:tr>
      <w:tr w:rsidR="00B74329" w14:paraId="65D07686" w14:textId="77777777" w:rsidTr="006E1572">
        <w:trPr>
          <w:trHeight w:val="239"/>
        </w:trPr>
        <w:tc>
          <w:tcPr>
            <w:tcW w:w="3109" w:type="dxa"/>
          </w:tcPr>
          <w:p w14:paraId="65A26FC4" w14:textId="11AF26DD" w:rsidR="00B74329" w:rsidRDefault="00B74329" w:rsidP="00240316">
            <w:pPr>
              <w:rPr>
                <w:rFonts w:asciiTheme="minorHAnsi" w:hAnsiTheme="minorHAnsi" w:cs="Arial"/>
              </w:rPr>
            </w:pPr>
            <w:r>
              <w:rPr>
                <w:rFonts w:asciiTheme="minorHAnsi" w:hAnsiTheme="minorHAnsi" w:cs="Arial"/>
              </w:rPr>
              <w:t>2019-2020</w:t>
            </w:r>
          </w:p>
        </w:tc>
        <w:tc>
          <w:tcPr>
            <w:tcW w:w="3111" w:type="dxa"/>
          </w:tcPr>
          <w:p w14:paraId="23A6A8D1" w14:textId="7FA8C6D6" w:rsidR="00B74329" w:rsidRDefault="00B74329" w:rsidP="00240316">
            <w:pPr>
              <w:rPr>
                <w:rFonts w:asciiTheme="minorHAnsi" w:hAnsiTheme="minorHAnsi" w:cs="Arial"/>
              </w:rPr>
            </w:pPr>
            <w:r>
              <w:rPr>
                <w:rFonts w:asciiTheme="minorHAnsi" w:hAnsiTheme="minorHAnsi" w:cs="Arial"/>
              </w:rPr>
              <w:t>??</w:t>
            </w:r>
          </w:p>
        </w:tc>
        <w:tc>
          <w:tcPr>
            <w:tcW w:w="3111" w:type="dxa"/>
          </w:tcPr>
          <w:p w14:paraId="4BA72202" w14:textId="5D0763BE" w:rsidR="006E1572" w:rsidRDefault="006E1572" w:rsidP="00240316">
            <w:pPr>
              <w:rPr>
                <w:rFonts w:asciiTheme="minorHAnsi" w:hAnsiTheme="minorHAnsi" w:cs="Arial"/>
              </w:rPr>
            </w:pPr>
          </w:p>
        </w:tc>
      </w:tr>
    </w:tbl>
    <w:p w14:paraId="6D4D062F" w14:textId="14116F01" w:rsidR="006E1572" w:rsidRDefault="006E1572">
      <w:pPr>
        <w:rPr>
          <w:rFonts w:asciiTheme="minorHAnsi" w:hAnsiTheme="minorHAnsi" w:cs="Arial"/>
          <w:i/>
        </w:rPr>
      </w:pPr>
    </w:p>
    <w:p w14:paraId="563FE1BE" w14:textId="1B6E02D7" w:rsidR="006E1572" w:rsidRDefault="006E1572">
      <w:pPr>
        <w:rPr>
          <w:rFonts w:asciiTheme="minorHAnsi" w:hAnsiTheme="minorHAnsi" w:cs="Arial"/>
          <w:i/>
        </w:rPr>
      </w:pPr>
    </w:p>
    <w:p w14:paraId="666FBDB5" w14:textId="1D3E605F" w:rsidR="006E1572" w:rsidRDefault="006E1572">
      <w:pPr>
        <w:rPr>
          <w:rFonts w:asciiTheme="minorHAnsi" w:hAnsiTheme="minorHAnsi" w:cs="Arial"/>
          <w:i/>
        </w:rPr>
      </w:pPr>
    </w:p>
    <w:p w14:paraId="7D03E424" w14:textId="0C4C9D97" w:rsidR="006E1572" w:rsidRDefault="006E1572">
      <w:pPr>
        <w:rPr>
          <w:rFonts w:asciiTheme="minorHAnsi" w:hAnsiTheme="minorHAnsi" w:cs="Arial"/>
        </w:rPr>
      </w:pPr>
      <w:r>
        <w:rPr>
          <w:rFonts w:asciiTheme="minorHAnsi" w:hAnsiTheme="minorHAnsi" w:cs="Arial"/>
        </w:rPr>
        <w:lastRenderedPageBreak/>
        <w:t>Uitstroom.</w:t>
      </w:r>
    </w:p>
    <w:p w14:paraId="7246657F" w14:textId="54492225" w:rsidR="006E1572" w:rsidRDefault="006E1572">
      <w:pPr>
        <w:rPr>
          <w:rFonts w:asciiTheme="minorHAnsi" w:hAnsiTheme="minorHAnsi" w:cs="Arial"/>
        </w:rPr>
      </w:pPr>
    </w:p>
    <w:p w14:paraId="14AFC1AE" w14:textId="0BDE660E" w:rsidR="006E1572" w:rsidRDefault="006E1572">
      <w:pPr>
        <w:rPr>
          <w:rFonts w:asciiTheme="minorHAnsi" w:hAnsiTheme="minorHAnsi" w:cs="Arial"/>
        </w:rPr>
      </w:pPr>
      <w:r>
        <w:rPr>
          <w:rFonts w:asciiTheme="minorHAnsi" w:hAnsiTheme="minorHAnsi" w:cs="Arial"/>
        </w:rPr>
        <w:t>Waar ga</w:t>
      </w:r>
      <w:r w:rsidR="00910CFB">
        <w:rPr>
          <w:rFonts w:asciiTheme="minorHAnsi" w:hAnsiTheme="minorHAnsi" w:cs="Arial"/>
        </w:rPr>
        <w:t>an onze kinderen heen?</w:t>
      </w:r>
    </w:p>
    <w:p w14:paraId="668C713E" w14:textId="38CD3C3E" w:rsidR="006E1572" w:rsidRDefault="006E1572">
      <w:pPr>
        <w:rPr>
          <w:rFonts w:asciiTheme="minorHAnsi" w:hAnsiTheme="minorHAnsi" w:cs="Arial"/>
        </w:rPr>
      </w:pPr>
      <w:r>
        <w:rPr>
          <w:rFonts w:asciiTheme="minorHAnsi" w:hAnsiTheme="minorHAnsi" w:cs="Arial"/>
        </w:rPr>
        <w:t>Hieronder een aantal dia’</w:t>
      </w:r>
      <w:r w:rsidR="00910CFB">
        <w:rPr>
          <w:rFonts w:asciiTheme="minorHAnsi" w:hAnsiTheme="minorHAnsi" w:cs="Arial"/>
        </w:rPr>
        <w:t>s ( over een periode van 3 jaar)</w:t>
      </w:r>
      <w:r w:rsidR="00FC1B34">
        <w:rPr>
          <w:rFonts w:asciiTheme="minorHAnsi" w:hAnsiTheme="minorHAnsi" w:cs="Arial"/>
        </w:rPr>
        <w:t xml:space="preserve"> die het een en ander verduidelijken.</w:t>
      </w:r>
    </w:p>
    <w:p w14:paraId="387F0881" w14:textId="4CE94699" w:rsidR="006E1572" w:rsidRPr="006E1572" w:rsidRDefault="006E1572">
      <w:pPr>
        <w:rPr>
          <w:rFonts w:asciiTheme="minorHAnsi" w:hAnsiTheme="minorHAnsi" w:cs="Arial"/>
        </w:rPr>
      </w:pPr>
    </w:p>
    <w:p w14:paraId="750C4CBD" w14:textId="5F4FCB37" w:rsidR="006E1572" w:rsidRDefault="006E1572">
      <w:pPr>
        <w:rPr>
          <w:rFonts w:asciiTheme="minorHAnsi" w:hAnsiTheme="minorHAnsi" w:cs="Arial"/>
          <w:i/>
        </w:rPr>
      </w:pPr>
      <w:r w:rsidRPr="006E1572">
        <w:rPr>
          <w:rFonts w:asciiTheme="minorHAnsi" w:hAnsiTheme="minorHAnsi" w:cs="Arial"/>
          <w:i/>
          <w:noProof/>
          <w:lang w:eastAsia="nl-NL"/>
        </w:rPr>
        <w:drawing>
          <wp:inline distT="0" distB="0" distL="0" distR="0" wp14:anchorId="75F65767" wp14:editId="5015E663">
            <wp:extent cx="6143625" cy="345511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99829" cy="3486721"/>
                    </a:xfrm>
                    <a:prstGeom prst="rect">
                      <a:avLst/>
                    </a:prstGeom>
                  </pic:spPr>
                </pic:pic>
              </a:graphicData>
            </a:graphic>
          </wp:inline>
        </w:drawing>
      </w:r>
    </w:p>
    <w:p w14:paraId="1333F611" w14:textId="083CC7D3" w:rsidR="006E1572" w:rsidRDefault="006E1572">
      <w:pPr>
        <w:rPr>
          <w:rFonts w:asciiTheme="minorHAnsi" w:hAnsiTheme="minorHAnsi" w:cs="Arial"/>
          <w:i/>
        </w:rPr>
      </w:pPr>
    </w:p>
    <w:p w14:paraId="1ECAA7FF" w14:textId="759E79A5" w:rsidR="006E1572" w:rsidRDefault="006E1572">
      <w:pPr>
        <w:rPr>
          <w:rFonts w:asciiTheme="minorHAnsi" w:hAnsiTheme="minorHAnsi" w:cs="Arial"/>
          <w:i/>
        </w:rPr>
      </w:pPr>
      <w:r w:rsidRPr="006E1572">
        <w:rPr>
          <w:rFonts w:asciiTheme="minorHAnsi" w:hAnsiTheme="minorHAnsi" w:cs="Arial"/>
          <w:i/>
          <w:noProof/>
          <w:lang w:eastAsia="nl-NL"/>
        </w:rPr>
        <w:drawing>
          <wp:inline distT="0" distB="0" distL="0" distR="0" wp14:anchorId="0E2B7091" wp14:editId="2BB7AAF7">
            <wp:extent cx="6571856" cy="3781425"/>
            <wp:effectExtent l="0" t="0" r="635"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580319" cy="3786295"/>
                    </a:xfrm>
                    <a:prstGeom prst="rect">
                      <a:avLst/>
                    </a:prstGeom>
                  </pic:spPr>
                </pic:pic>
              </a:graphicData>
            </a:graphic>
          </wp:inline>
        </w:drawing>
      </w:r>
    </w:p>
    <w:p w14:paraId="5BADAAA6" w14:textId="77777777" w:rsidR="006E1572" w:rsidRDefault="006E1572">
      <w:pPr>
        <w:rPr>
          <w:rFonts w:asciiTheme="minorHAnsi" w:hAnsiTheme="minorHAnsi" w:cs="Arial"/>
          <w:i/>
        </w:rPr>
      </w:pPr>
    </w:p>
    <w:p w14:paraId="6C9E9670" w14:textId="77777777" w:rsidR="006E1572" w:rsidRDefault="006E1572">
      <w:pPr>
        <w:rPr>
          <w:rFonts w:asciiTheme="minorHAnsi" w:hAnsiTheme="minorHAnsi" w:cs="Arial"/>
          <w:i/>
        </w:rPr>
      </w:pPr>
    </w:p>
    <w:p w14:paraId="4E46F578" w14:textId="13DD6219" w:rsidR="006E1572" w:rsidRDefault="006E1572">
      <w:pPr>
        <w:rPr>
          <w:rFonts w:asciiTheme="minorHAnsi" w:hAnsiTheme="minorHAnsi" w:cs="Arial"/>
          <w:i/>
        </w:rPr>
      </w:pPr>
      <w:r w:rsidRPr="006E1572">
        <w:rPr>
          <w:rFonts w:asciiTheme="minorHAnsi" w:hAnsiTheme="minorHAnsi" w:cs="Arial"/>
          <w:i/>
          <w:noProof/>
          <w:lang w:eastAsia="nl-NL"/>
        </w:rPr>
        <w:drawing>
          <wp:inline distT="0" distB="0" distL="0" distR="0" wp14:anchorId="2F090298" wp14:editId="4C649785">
            <wp:extent cx="6402054" cy="360045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13875" cy="3607098"/>
                    </a:xfrm>
                    <a:prstGeom prst="rect">
                      <a:avLst/>
                    </a:prstGeom>
                  </pic:spPr>
                </pic:pic>
              </a:graphicData>
            </a:graphic>
          </wp:inline>
        </w:drawing>
      </w:r>
    </w:p>
    <w:p w14:paraId="4B93D0AB" w14:textId="674CB57B" w:rsidR="00DE02EA" w:rsidRPr="00B74329" w:rsidRDefault="00910CFB">
      <w:pPr>
        <w:rPr>
          <w:rFonts w:asciiTheme="minorHAnsi" w:hAnsiTheme="minorHAnsi" w:cs="Arial"/>
        </w:rPr>
      </w:pPr>
      <w:r w:rsidRPr="00910CFB">
        <w:rPr>
          <w:rFonts w:asciiTheme="minorHAnsi" w:hAnsiTheme="minorHAnsi" w:cs="Arial"/>
          <w:noProof/>
          <w:lang w:eastAsia="nl-NL"/>
        </w:rPr>
        <w:drawing>
          <wp:inline distT="0" distB="0" distL="0" distR="0" wp14:anchorId="04DB1A4F" wp14:editId="336D5297">
            <wp:extent cx="6238875" cy="350868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59023" cy="3520011"/>
                    </a:xfrm>
                    <a:prstGeom prst="rect">
                      <a:avLst/>
                    </a:prstGeom>
                  </pic:spPr>
                </pic:pic>
              </a:graphicData>
            </a:graphic>
          </wp:inline>
        </w:drawing>
      </w:r>
    </w:p>
    <w:p w14:paraId="08B5E362" w14:textId="2D0D3E9F" w:rsidR="000F1B8A" w:rsidRDefault="000F1B8A" w:rsidP="00DE02EA">
      <w:pPr>
        <w:pStyle w:val="Geenafstand"/>
        <w:spacing w:line="276" w:lineRule="auto"/>
        <w:rPr>
          <w:rFonts w:eastAsia="Corbel" w:cs="Times New Roman"/>
          <w:i w:val="0"/>
          <w:sz w:val="22"/>
          <w:szCs w:val="22"/>
        </w:rPr>
      </w:pPr>
    </w:p>
    <w:p w14:paraId="7028230A" w14:textId="4C8A958A" w:rsidR="00910CFB" w:rsidRDefault="00910CFB" w:rsidP="00DE02EA">
      <w:pPr>
        <w:pStyle w:val="Geenafstand"/>
        <w:spacing w:line="276" w:lineRule="auto"/>
        <w:rPr>
          <w:rFonts w:eastAsia="Corbel" w:cs="Times New Roman"/>
          <w:i w:val="0"/>
          <w:sz w:val="22"/>
          <w:szCs w:val="22"/>
        </w:rPr>
      </w:pPr>
      <w:r w:rsidRPr="00910CFB">
        <w:rPr>
          <w:rFonts w:eastAsia="Corbel" w:cs="Times New Roman"/>
          <w:i w:val="0"/>
          <w:noProof/>
          <w:sz w:val="22"/>
          <w:szCs w:val="22"/>
          <w:lang w:eastAsia="nl-NL"/>
        </w:rPr>
        <w:lastRenderedPageBreak/>
        <w:drawing>
          <wp:inline distT="0" distB="0" distL="0" distR="0" wp14:anchorId="7B97A512" wp14:editId="03A28595">
            <wp:extent cx="5760720" cy="3239770"/>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60720" cy="3239770"/>
                    </a:xfrm>
                    <a:prstGeom prst="rect">
                      <a:avLst/>
                    </a:prstGeom>
                  </pic:spPr>
                </pic:pic>
              </a:graphicData>
            </a:graphic>
          </wp:inline>
        </w:drawing>
      </w:r>
    </w:p>
    <w:p w14:paraId="2FA2C6A9" w14:textId="4803505B" w:rsidR="00910CFB" w:rsidRDefault="00910CFB" w:rsidP="00DE02EA">
      <w:pPr>
        <w:pStyle w:val="Geenafstand"/>
        <w:spacing w:line="276" w:lineRule="auto"/>
        <w:rPr>
          <w:rFonts w:eastAsia="Corbel" w:cs="Times New Roman"/>
          <w:i w:val="0"/>
          <w:sz w:val="22"/>
          <w:szCs w:val="22"/>
        </w:rPr>
      </w:pPr>
    </w:p>
    <w:p w14:paraId="422E978A" w14:textId="188FDA98" w:rsidR="00910CFB" w:rsidRDefault="00910CFB" w:rsidP="00DE02EA">
      <w:pPr>
        <w:pStyle w:val="Geenafstand"/>
        <w:spacing w:line="276" w:lineRule="auto"/>
        <w:rPr>
          <w:rFonts w:eastAsia="Corbel" w:cs="Times New Roman"/>
          <w:i w:val="0"/>
          <w:sz w:val="22"/>
          <w:szCs w:val="22"/>
        </w:rPr>
      </w:pPr>
    </w:p>
    <w:p w14:paraId="61C1C964" w14:textId="11BB3377" w:rsidR="00910CFB" w:rsidRDefault="00910CFB" w:rsidP="00DE02EA">
      <w:pPr>
        <w:pStyle w:val="Geenafstand"/>
        <w:spacing w:line="276" w:lineRule="auto"/>
        <w:rPr>
          <w:rFonts w:eastAsia="Corbel" w:cs="Times New Roman"/>
          <w:i w:val="0"/>
          <w:sz w:val="22"/>
          <w:szCs w:val="22"/>
        </w:rPr>
      </w:pPr>
    </w:p>
    <w:p w14:paraId="55B207EA" w14:textId="77777777" w:rsidR="00910CFB" w:rsidRDefault="00910CFB" w:rsidP="00DE02EA">
      <w:pPr>
        <w:pStyle w:val="Geenafstand"/>
        <w:spacing w:line="276" w:lineRule="auto"/>
        <w:rPr>
          <w:rFonts w:eastAsia="Corbel" w:cs="Times New Roman"/>
          <w:i w:val="0"/>
          <w:sz w:val="22"/>
          <w:szCs w:val="22"/>
        </w:rPr>
      </w:pPr>
    </w:p>
    <w:tbl>
      <w:tblPr>
        <w:tblStyle w:val="Tabelraster"/>
        <w:tblW w:w="0" w:type="auto"/>
        <w:tblLook w:val="04A0" w:firstRow="1" w:lastRow="0" w:firstColumn="1" w:lastColumn="0" w:noHBand="0" w:noVBand="1"/>
      </w:tblPr>
      <w:tblGrid>
        <w:gridCol w:w="9062"/>
      </w:tblGrid>
      <w:tr w:rsidR="000F1B8A" w14:paraId="1F615917" w14:textId="77777777" w:rsidTr="00D548E9">
        <w:tc>
          <w:tcPr>
            <w:tcW w:w="9062" w:type="dxa"/>
            <w:shd w:val="clear" w:color="auto" w:fill="BFBFBF" w:themeFill="background1" w:themeFillShade="BF"/>
          </w:tcPr>
          <w:p w14:paraId="5F8F3749" w14:textId="77777777" w:rsidR="000F1B8A" w:rsidRDefault="000F1B8A" w:rsidP="00D548E9">
            <w:pPr>
              <w:spacing w:line="276" w:lineRule="auto"/>
              <w:outlineLvl w:val="0"/>
              <w:rPr>
                <w:rFonts w:asciiTheme="minorHAnsi" w:hAnsiTheme="minorHAnsi" w:cs="Arial"/>
              </w:rPr>
            </w:pPr>
          </w:p>
          <w:p w14:paraId="1448DBFD" w14:textId="77777777" w:rsidR="000F1B8A" w:rsidRPr="00DE02EA" w:rsidRDefault="000F1B8A" w:rsidP="00D548E9">
            <w:pPr>
              <w:spacing w:line="276" w:lineRule="auto"/>
              <w:jc w:val="center"/>
              <w:outlineLvl w:val="0"/>
              <w:rPr>
                <w:rFonts w:asciiTheme="minorHAnsi" w:hAnsiTheme="minorHAnsi" w:cs="Arial"/>
                <w:b/>
                <w:color w:val="00B050"/>
                <w:sz w:val="28"/>
                <w:szCs w:val="28"/>
              </w:rPr>
            </w:pPr>
            <w:r w:rsidRPr="00DE02EA">
              <w:rPr>
                <w:rFonts w:asciiTheme="minorHAnsi" w:hAnsiTheme="minorHAnsi" w:cs="Arial"/>
                <w:b/>
                <w:color w:val="00B050"/>
                <w:sz w:val="28"/>
                <w:szCs w:val="28"/>
              </w:rPr>
              <w:t>Ambities van de school</w:t>
            </w:r>
          </w:p>
          <w:p w14:paraId="4A2C4509" w14:textId="77777777" w:rsidR="000F1B8A" w:rsidRDefault="000F1B8A" w:rsidP="00D548E9">
            <w:pPr>
              <w:spacing w:line="276" w:lineRule="auto"/>
              <w:outlineLvl w:val="0"/>
              <w:rPr>
                <w:rFonts w:asciiTheme="minorHAnsi" w:hAnsiTheme="minorHAnsi" w:cs="Arial"/>
              </w:rPr>
            </w:pPr>
          </w:p>
        </w:tc>
      </w:tr>
    </w:tbl>
    <w:p w14:paraId="1833EA6F" w14:textId="77777777" w:rsidR="000F1B8A" w:rsidRPr="0089050E" w:rsidRDefault="000F1B8A" w:rsidP="000F1B8A">
      <w:pPr>
        <w:rPr>
          <w:rFonts w:asciiTheme="minorHAnsi" w:hAnsiTheme="minorHAnsi" w:cstheme="minorHAnsi"/>
          <w:b/>
          <w:sz w:val="20"/>
          <w:szCs w:val="20"/>
        </w:rPr>
      </w:pPr>
    </w:p>
    <w:p w14:paraId="383B0F25" w14:textId="734CA63E" w:rsidR="00497A52" w:rsidRPr="0089050E" w:rsidRDefault="00497A52" w:rsidP="00497A52">
      <w:pPr>
        <w:pStyle w:val="Kop3"/>
        <w:rPr>
          <w:rFonts w:asciiTheme="minorHAnsi" w:hAnsiTheme="minorHAnsi" w:cstheme="minorHAnsi"/>
          <w:b/>
          <w:color w:val="auto"/>
          <w:sz w:val="22"/>
          <w:szCs w:val="22"/>
        </w:rPr>
      </w:pPr>
      <w:r w:rsidRPr="0089050E">
        <w:rPr>
          <w:rFonts w:asciiTheme="minorHAnsi" w:hAnsiTheme="minorHAnsi" w:cstheme="minorHAnsi"/>
          <w:b/>
          <w:color w:val="auto"/>
          <w:sz w:val="22"/>
          <w:szCs w:val="22"/>
        </w:rPr>
        <w:t>(Extra) ondersteuning</w:t>
      </w:r>
    </w:p>
    <w:p w14:paraId="4CC0E22C" w14:textId="77777777" w:rsidR="00497A52" w:rsidRPr="0089050E" w:rsidRDefault="00497A52" w:rsidP="00497A52">
      <w:pPr>
        <w:pStyle w:val="Default"/>
        <w:rPr>
          <w:rFonts w:asciiTheme="minorHAnsi" w:hAnsiTheme="minorHAnsi" w:cstheme="minorHAnsi"/>
          <w:b/>
          <w:bCs/>
          <w:color w:val="auto"/>
          <w:sz w:val="22"/>
          <w:szCs w:val="22"/>
        </w:rPr>
      </w:pPr>
      <w:r w:rsidRPr="0089050E">
        <w:rPr>
          <w:rFonts w:asciiTheme="minorHAnsi" w:eastAsia="Calibri" w:hAnsiTheme="minorHAnsi" w:cstheme="minorHAnsi"/>
          <w:color w:val="auto"/>
          <w:sz w:val="22"/>
          <w:szCs w:val="22"/>
        </w:rPr>
        <w:t xml:space="preserve">De school biedt een passend onderwijsaanbod, ondersteuning en/of begeleiding, gebaseerd op de mogelijkheden van de leerlingen. </w:t>
      </w:r>
    </w:p>
    <w:p w14:paraId="1EB182C2" w14:textId="4E08674D" w:rsidR="00497A52" w:rsidRPr="0089050E" w:rsidRDefault="00497A52" w:rsidP="00497A52">
      <w:pPr>
        <w:tabs>
          <w:tab w:val="left" w:pos="1840"/>
        </w:tabs>
        <w:ind w:left="33" w:right="304"/>
        <w:rPr>
          <w:rFonts w:asciiTheme="minorHAnsi" w:eastAsia="Calibri" w:hAnsiTheme="minorHAnsi" w:cstheme="minorHAnsi"/>
        </w:rPr>
      </w:pPr>
      <w:r w:rsidRPr="0089050E">
        <w:rPr>
          <w:rFonts w:asciiTheme="minorHAnsi" w:eastAsia="Calibri" w:hAnsiTheme="minorHAnsi" w:cstheme="minorHAnsi"/>
        </w:rPr>
        <w:t>De school heeft in het school</w:t>
      </w:r>
      <w:r w:rsidR="00EC3112">
        <w:rPr>
          <w:rFonts w:asciiTheme="minorHAnsi" w:eastAsia="Calibri" w:hAnsiTheme="minorHAnsi" w:cstheme="minorHAnsi"/>
        </w:rPr>
        <w:t xml:space="preserve">ondersteuning </w:t>
      </w:r>
      <w:r w:rsidRPr="0089050E">
        <w:rPr>
          <w:rFonts w:asciiTheme="minorHAnsi" w:eastAsia="Calibri" w:hAnsiTheme="minorHAnsi" w:cstheme="minorHAnsi"/>
        </w:rPr>
        <w:t xml:space="preserve">profiel vastgelegd wat zij onder </w:t>
      </w:r>
      <w:r>
        <w:rPr>
          <w:rFonts w:asciiTheme="minorHAnsi" w:eastAsia="Calibri" w:hAnsiTheme="minorHAnsi" w:cstheme="minorHAnsi"/>
        </w:rPr>
        <w:t xml:space="preserve">haar </w:t>
      </w:r>
      <w:r w:rsidRPr="0089050E">
        <w:rPr>
          <w:rFonts w:asciiTheme="minorHAnsi" w:eastAsia="Calibri" w:hAnsiTheme="minorHAnsi" w:cstheme="minorHAnsi"/>
        </w:rPr>
        <w:t xml:space="preserve">extra ondersteuning verstaat en welke voorzieningen de school kan bieden in aanvulling op het door het samenwerkingsverband omschreven niveau van basisondersteuning. </w:t>
      </w:r>
    </w:p>
    <w:p w14:paraId="4D43006F" w14:textId="77777777" w:rsidR="00497A52" w:rsidRDefault="00497A52" w:rsidP="000F1B8A">
      <w:pPr>
        <w:rPr>
          <w:rFonts w:asciiTheme="minorHAnsi" w:hAnsiTheme="minorHAnsi" w:cs="Arial"/>
          <w:b/>
        </w:rPr>
      </w:pPr>
    </w:p>
    <w:p w14:paraId="034F309B" w14:textId="09E607ED" w:rsidR="00497A52" w:rsidRPr="00EC3112" w:rsidRDefault="00F64280" w:rsidP="00EC3112">
      <w:pPr>
        <w:rPr>
          <w:rFonts w:asciiTheme="minorHAnsi" w:hAnsiTheme="minorHAnsi" w:cs="Arial"/>
        </w:rPr>
      </w:pPr>
      <w:r>
        <w:rPr>
          <w:rFonts w:asciiTheme="minorHAnsi" w:hAnsiTheme="minorHAnsi" w:cs="Arial"/>
          <w:b/>
        </w:rPr>
        <w:br/>
      </w:r>
    </w:p>
    <w:p w14:paraId="749DA611" w14:textId="7C07E124" w:rsidR="000F1B8A" w:rsidRPr="00063751" w:rsidRDefault="000F1B8A" w:rsidP="000F1B8A">
      <w:pPr>
        <w:tabs>
          <w:tab w:val="left" w:pos="1065"/>
        </w:tabs>
        <w:spacing w:line="276" w:lineRule="auto"/>
        <w:rPr>
          <w:rFonts w:asciiTheme="minorHAnsi" w:hAnsiTheme="minorHAnsi" w:cs="Arial"/>
          <w:b/>
          <w:bCs/>
        </w:rPr>
      </w:pPr>
      <w:r w:rsidRPr="00063751">
        <w:rPr>
          <w:rFonts w:asciiTheme="minorHAnsi" w:hAnsiTheme="minorHAnsi" w:cs="Arial"/>
          <w:b/>
          <w:bCs/>
        </w:rPr>
        <w:t xml:space="preserve">Onze ambities ten aanzien van het bieden van passende ondersteuning waarvoor we nu nog verwijzen naar het </w:t>
      </w:r>
      <w:r w:rsidR="00D648FE">
        <w:rPr>
          <w:rFonts w:asciiTheme="minorHAnsi" w:hAnsiTheme="minorHAnsi" w:cs="Arial"/>
          <w:b/>
          <w:bCs/>
        </w:rPr>
        <w:t>speciaal (basis)onderwijs worden verklaard in het:</w:t>
      </w:r>
    </w:p>
    <w:p w14:paraId="5EF8C193" w14:textId="5D51AF0A" w:rsidR="000F1B8A" w:rsidRPr="00063751" w:rsidRDefault="000F1B8A" w:rsidP="000F1B8A">
      <w:pPr>
        <w:tabs>
          <w:tab w:val="left" w:pos="1065"/>
        </w:tabs>
        <w:spacing w:line="276" w:lineRule="auto"/>
        <w:rPr>
          <w:rFonts w:asciiTheme="minorHAnsi" w:hAnsiTheme="minorHAnsi" w:cs="Arial"/>
        </w:rPr>
      </w:pPr>
    </w:p>
    <w:p w14:paraId="5819E85F" w14:textId="0A1E9769" w:rsidR="00497A52" w:rsidRDefault="00497A52" w:rsidP="000F1B8A">
      <w:pPr>
        <w:tabs>
          <w:tab w:val="left" w:pos="1065"/>
        </w:tabs>
        <w:spacing w:line="276" w:lineRule="auto"/>
        <w:rPr>
          <w:rFonts w:asciiTheme="minorHAnsi" w:hAnsiTheme="minorHAnsi" w:cs="Arial"/>
        </w:rPr>
      </w:pPr>
    </w:p>
    <w:p w14:paraId="52A3479F" w14:textId="77777777" w:rsidR="00AA7A6E" w:rsidRDefault="00AA7A6E" w:rsidP="000F1B8A">
      <w:pPr>
        <w:tabs>
          <w:tab w:val="left" w:pos="1065"/>
        </w:tabs>
        <w:spacing w:line="276" w:lineRule="auto"/>
        <w:rPr>
          <w:rFonts w:asciiTheme="minorHAnsi" w:hAnsiTheme="minorHAnsi" w:cs="Arial"/>
        </w:rPr>
      </w:pPr>
    </w:p>
    <w:p w14:paraId="616907E8" w14:textId="2D5EE66F" w:rsidR="00D648FE" w:rsidRDefault="00D648FE" w:rsidP="00D648FE">
      <w:pPr>
        <w:rPr>
          <w:rFonts w:asciiTheme="minorHAnsi" w:hAnsiTheme="minorHAnsi" w:cstheme="minorHAnsi"/>
          <w:sz w:val="32"/>
          <w:szCs w:val="32"/>
        </w:rPr>
      </w:pPr>
      <w:r w:rsidRPr="00AA7A6E">
        <w:rPr>
          <w:rFonts w:asciiTheme="minorHAnsi" w:hAnsiTheme="minorHAnsi" w:cstheme="minorHAnsi"/>
          <w:sz w:val="32"/>
          <w:szCs w:val="32"/>
        </w:rPr>
        <w:t>Zorgplan Kernschool 2016-2018</w:t>
      </w:r>
    </w:p>
    <w:p w14:paraId="2CBAF329" w14:textId="1076B27B" w:rsidR="005D048C" w:rsidRDefault="005D048C" w:rsidP="00D648FE">
      <w:pPr>
        <w:rPr>
          <w:rFonts w:asciiTheme="minorHAnsi" w:hAnsiTheme="minorHAnsi" w:cstheme="minorHAnsi"/>
          <w:sz w:val="32"/>
          <w:szCs w:val="32"/>
        </w:rPr>
      </w:pPr>
    </w:p>
    <w:p w14:paraId="34A9DC6B" w14:textId="2F9AF00F" w:rsidR="005D048C" w:rsidRDefault="005D048C" w:rsidP="00D648FE">
      <w:pPr>
        <w:rPr>
          <w:rFonts w:asciiTheme="minorHAnsi" w:hAnsiTheme="minorHAnsi" w:cstheme="minorHAnsi"/>
        </w:rPr>
      </w:pPr>
      <w:r w:rsidRPr="00865A4E">
        <w:rPr>
          <w:rFonts w:asciiTheme="minorHAnsi" w:hAnsiTheme="minorHAnsi" w:cstheme="minorHAnsi"/>
        </w:rPr>
        <w:t>In principe krijgen alle leerlingen passend onderwijs op de Kernschool. Het onderwijs is zodanig georganiseer</w:t>
      </w:r>
      <w:r w:rsidR="00A402FD" w:rsidRPr="00865A4E">
        <w:rPr>
          <w:rFonts w:asciiTheme="minorHAnsi" w:hAnsiTheme="minorHAnsi" w:cstheme="minorHAnsi"/>
        </w:rPr>
        <w:t>d</w:t>
      </w:r>
      <w:r w:rsidRPr="00865A4E">
        <w:rPr>
          <w:rFonts w:asciiTheme="minorHAnsi" w:hAnsiTheme="minorHAnsi" w:cstheme="minorHAnsi"/>
        </w:rPr>
        <w:t xml:space="preserve"> dat kinderen</w:t>
      </w:r>
      <w:r w:rsidR="00A402FD" w:rsidRPr="00865A4E">
        <w:rPr>
          <w:rFonts w:asciiTheme="minorHAnsi" w:hAnsiTheme="minorHAnsi" w:cstheme="minorHAnsi"/>
        </w:rPr>
        <w:t xml:space="preserve"> op maat bediend worden, zowel bij Mondeling Nederlands, Technisch en </w:t>
      </w:r>
      <w:r w:rsidR="00A402FD" w:rsidRPr="00865A4E">
        <w:rPr>
          <w:rFonts w:asciiTheme="minorHAnsi" w:hAnsiTheme="minorHAnsi" w:cstheme="minorHAnsi"/>
        </w:rPr>
        <w:lastRenderedPageBreak/>
        <w:t>Begrijpend lezen en Rekenen</w:t>
      </w:r>
      <w:r w:rsidR="00865A4E">
        <w:rPr>
          <w:rFonts w:asciiTheme="minorHAnsi" w:hAnsiTheme="minorHAnsi" w:cstheme="minorHAnsi"/>
        </w:rPr>
        <w:t xml:space="preserve">. Aangezien de Kernschool door krimp een aantal </w:t>
      </w:r>
      <w:r w:rsidR="00215562">
        <w:rPr>
          <w:rFonts w:asciiTheme="minorHAnsi" w:hAnsiTheme="minorHAnsi" w:cstheme="minorHAnsi"/>
        </w:rPr>
        <w:t>leerkrachten is kwijtgeraakt is</w:t>
      </w:r>
      <w:r w:rsidR="00865A4E">
        <w:rPr>
          <w:rFonts w:asciiTheme="minorHAnsi" w:hAnsiTheme="minorHAnsi" w:cstheme="minorHAnsi"/>
        </w:rPr>
        <w:t xml:space="preserve"> het aantal specialisten</w:t>
      </w:r>
      <w:r w:rsidR="00F21A7F">
        <w:rPr>
          <w:rFonts w:asciiTheme="minorHAnsi" w:hAnsiTheme="minorHAnsi" w:cstheme="minorHAnsi"/>
        </w:rPr>
        <w:t xml:space="preserve"> in schooljaar 2018/2019</w:t>
      </w:r>
      <w:r w:rsidR="00865A4E">
        <w:rPr>
          <w:rFonts w:asciiTheme="minorHAnsi" w:hAnsiTheme="minorHAnsi" w:cstheme="minorHAnsi"/>
        </w:rPr>
        <w:t xml:space="preserve"> beperkt. Er is een rekenspecialist, een I- coach en een nazorg coördinator (tevens gediplomeerd schoolcoach). Slechts een leerkracht is echt NT2 geschoold. Want dit laatste betreft: we gaan ons volgende jaar gezamenlijk opgeven voor een NT2 studie.</w:t>
      </w:r>
    </w:p>
    <w:p w14:paraId="71C27516" w14:textId="00E3DFD9" w:rsidR="00215562" w:rsidRPr="00865A4E" w:rsidRDefault="00215562" w:rsidP="00D648FE">
      <w:pPr>
        <w:rPr>
          <w:rFonts w:asciiTheme="minorHAnsi" w:hAnsiTheme="minorHAnsi" w:cstheme="minorHAnsi"/>
        </w:rPr>
      </w:pPr>
      <w:r>
        <w:rPr>
          <w:rFonts w:asciiTheme="minorHAnsi" w:hAnsiTheme="minorHAnsi" w:cstheme="minorHAnsi"/>
        </w:rPr>
        <w:t>We proberen zoveel mogelijk kinderen zelf te houden, ook als er sprake is van buitengewone problematiek. Aangezien we “de poort naar het reguliere onderwijs” zijn, drukt op ons een zware verantwoordelijkheid m.b.t. het verwijzen van leerlingen naar het reguliere onderwijs. Problematiek moet al in een vroeg stadium worden onderkend en aangepakt. Via het BOT proberen we dan tot een correcte procedure te komen, mocht er uiteindelijk sprake zijn van een verwijzing naar het SBO mof SO.</w:t>
      </w:r>
    </w:p>
    <w:p w14:paraId="15614080" w14:textId="77777777" w:rsidR="00D648FE" w:rsidRPr="00865A4E" w:rsidRDefault="00D648FE" w:rsidP="00D648FE">
      <w:pPr>
        <w:rPr>
          <w:rFonts w:ascii="Arial" w:hAnsi="Arial" w:cs="Arial"/>
        </w:rPr>
      </w:pPr>
    </w:p>
    <w:p w14:paraId="4EF43395" w14:textId="77777777" w:rsidR="00D648FE" w:rsidRPr="00D648FE" w:rsidRDefault="00D648FE" w:rsidP="00D648FE">
      <w:pPr>
        <w:pStyle w:val="Lijstalinea"/>
        <w:numPr>
          <w:ilvl w:val="0"/>
          <w:numId w:val="23"/>
        </w:numPr>
        <w:spacing w:after="160" w:line="259" w:lineRule="auto"/>
        <w:rPr>
          <w:rFonts w:asciiTheme="minorHAnsi" w:hAnsiTheme="minorHAnsi" w:cstheme="minorHAnsi"/>
        </w:rPr>
      </w:pPr>
      <w:r w:rsidRPr="00D648FE">
        <w:rPr>
          <w:rFonts w:asciiTheme="minorHAnsi" w:hAnsiTheme="minorHAnsi" w:cstheme="minorHAnsi"/>
        </w:rPr>
        <w:t>Werken met leerlijnen en het OPP</w:t>
      </w:r>
    </w:p>
    <w:p w14:paraId="096BC71B"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Op de Kernschool wordt gewerkt met 8 verschillende leerlijnen. In de  leerlijnen worden de vakken woordenschat, technisch lezen, begrijpend lezen en rekenen benoemd.  Na het opstellen van de leerlijnen in 2009 zijn deze meerdere malen geëvalueerd en aangepast. De laatste jaren gebeurt dat onder andere naar aanleiding van de jaarlijkse trendanalyse, die elk jaar met het team besproken wordt. De zorg coördinator maakt elk jaar een trendanalyse van de toets resultaten van de school van dat lopende jaar en vergelijkt dat onder andere met voorgaande jaren. Opvallende zaken worden genoteerd en de ZC maakt beginnende voorstellen voor eventuele aanpassingen qua toetsen, leerlijnen, aanbod en/of aanpak in de klas. Met het hele team zal dit besproken en uiteindelijk besloten worden. </w:t>
      </w:r>
    </w:p>
    <w:p w14:paraId="06C20079"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We volgen een 10 wekelijkse structuur met het Prisma programma als basis. Binnen de Kernschool werken we opbrengst (doelgericht), op maat en cyclisch. Het ontwikkelingsperspectief (OPP) vormt de spil van ons werken. In het OPP staan de minimale streefdoelen vermeld voor 10, 20, 30 en 40 weken onderwijs. Deze streefdoelen kunnen indien nodig naar beneden of naar boven worden bijgesteld voor een individu. </w:t>
      </w:r>
    </w:p>
    <w:p w14:paraId="5B98D522"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De 8 leerlijnen zijn: </w:t>
      </w:r>
    </w:p>
    <w:p w14:paraId="11355584"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Leerlijn 0: Voor de startgroep leerlingen vanaf 5 jaar.</w:t>
      </w:r>
    </w:p>
    <w:p w14:paraId="461E6C77"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Leerlijn 1: Voor de 6 jarige leerlingen.</w:t>
      </w:r>
    </w:p>
    <w:p w14:paraId="1833DDF6"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Leerlijn 2: 7 en 8 jarige leerlingen uit een verwant taalgebied.</w:t>
      </w:r>
    </w:p>
    <w:p w14:paraId="18D6D9D8"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Leerlijn 3: 7 en 8 jarige leerlingen uit een niet verwant taalgebied.</w:t>
      </w:r>
    </w:p>
    <w:p w14:paraId="05700525"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Leerlijn 4: 7 en 8 jarige leerlingen die bij binnenkomst niet geletterd en gecijferd zijn.</w:t>
      </w:r>
    </w:p>
    <w:p w14:paraId="35820F78"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Leerlijn 5: 9 t/m 12 jarige kinderen uit een verwant taalgebied.</w:t>
      </w:r>
    </w:p>
    <w:p w14:paraId="59983CD1"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Leerlijn 6: 9 t/m 12 jarige kinderen uit een niet verwant taalgebied.</w:t>
      </w:r>
    </w:p>
    <w:p w14:paraId="4062100B" w14:textId="235EC327" w:rsidR="00D648FE" w:rsidRDefault="00D648FE" w:rsidP="00D648FE">
      <w:pPr>
        <w:rPr>
          <w:rFonts w:asciiTheme="minorHAnsi" w:hAnsiTheme="minorHAnsi" w:cstheme="minorHAnsi"/>
        </w:rPr>
      </w:pPr>
      <w:r w:rsidRPr="00D648FE">
        <w:rPr>
          <w:rFonts w:asciiTheme="minorHAnsi" w:hAnsiTheme="minorHAnsi" w:cstheme="minorHAnsi"/>
        </w:rPr>
        <w:t>Leerlijn 7: 9 t/m 12 jarige kinderen die bij binnenkomst niet geletterd en gecijferd zijn.</w:t>
      </w:r>
    </w:p>
    <w:p w14:paraId="0571657F" w14:textId="77777777" w:rsidR="00AA7A6E" w:rsidRPr="00D648FE" w:rsidRDefault="00AA7A6E" w:rsidP="00D648FE">
      <w:pPr>
        <w:rPr>
          <w:rFonts w:asciiTheme="minorHAnsi" w:hAnsiTheme="minorHAnsi" w:cstheme="minorHAnsi"/>
        </w:rPr>
      </w:pPr>
    </w:p>
    <w:p w14:paraId="0D0E41FA" w14:textId="77777777" w:rsidR="00D648FE" w:rsidRPr="00D648FE" w:rsidRDefault="00D648FE" w:rsidP="00D648FE">
      <w:pPr>
        <w:pStyle w:val="Lijstalinea"/>
        <w:numPr>
          <w:ilvl w:val="0"/>
          <w:numId w:val="24"/>
        </w:numPr>
        <w:spacing w:after="160" w:line="259" w:lineRule="auto"/>
        <w:rPr>
          <w:rFonts w:asciiTheme="minorHAnsi" w:hAnsiTheme="minorHAnsi" w:cstheme="minorHAnsi"/>
        </w:rPr>
      </w:pPr>
      <w:r w:rsidRPr="00D648FE">
        <w:rPr>
          <w:rFonts w:asciiTheme="minorHAnsi" w:hAnsiTheme="minorHAnsi" w:cstheme="minorHAnsi"/>
        </w:rPr>
        <w:t xml:space="preserve">Zie bijlage 1 voor de uitwerking. </w:t>
      </w:r>
    </w:p>
    <w:p w14:paraId="7705CE56" w14:textId="77777777" w:rsidR="00D648FE" w:rsidRDefault="00D648FE" w:rsidP="00D648FE">
      <w:pPr>
        <w:rPr>
          <w:rFonts w:ascii="Arial" w:hAnsi="Arial" w:cs="Arial"/>
          <w:sz w:val="28"/>
          <w:szCs w:val="28"/>
        </w:rPr>
      </w:pPr>
    </w:p>
    <w:p w14:paraId="34C9B420"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Het OPP is het volginstrument van elke individuele leerling en het is ook ons uitstroomdocument. Bij de uitstroom wordt de balans opgemaakt hoe een leerling op de diverse onderdelen van de Nederlandse taal scoort en hoe het niveau is van het technisch en begrijpend lezen en het rekenen.  Het is ook het document waar de leerling besprekingen en de informatie van de schoolarts en logopedist wordt genoteerd. </w:t>
      </w:r>
    </w:p>
    <w:p w14:paraId="39100545" w14:textId="77777777" w:rsidR="00D648FE" w:rsidRPr="00D648FE" w:rsidRDefault="00D648FE" w:rsidP="00D648FE">
      <w:pPr>
        <w:rPr>
          <w:rFonts w:asciiTheme="minorHAnsi" w:hAnsiTheme="minorHAnsi" w:cstheme="minorHAnsi"/>
        </w:rPr>
      </w:pPr>
    </w:p>
    <w:p w14:paraId="36A6F325" w14:textId="77777777" w:rsidR="00D648FE" w:rsidRPr="00D648FE" w:rsidRDefault="00D648FE" w:rsidP="00D648FE">
      <w:pPr>
        <w:pStyle w:val="Lijstalinea"/>
        <w:numPr>
          <w:ilvl w:val="0"/>
          <w:numId w:val="23"/>
        </w:numPr>
        <w:spacing w:after="160" w:line="259" w:lineRule="auto"/>
        <w:rPr>
          <w:rFonts w:asciiTheme="minorHAnsi" w:hAnsiTheme="minorHAnsi" w:cstheme="minorHAnsi"/>
        </w:rPr>
      </w:pPr>
      <w:r w:rsidRPr="00D648FE">
        <w:rPr>
          <w:rFonts w:asciiTheme="minorHAnsi" w:hAnsiTheme="minorHAnsi" w:cstheme="minorHAnsi"/>
        </w:rPr>
        <w:t>Toetsen.</w:t>
      </w:r>
    </w:p>
    <w:p w14:paraId="3DCAAC6E"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lastRenderedPageBreak/>
        <w:t>Door de vooral individuele benadering zijn de leerkrachten de gehele dag bezig met de vraag wat een leerling al beheerst en wat hij nog moet leren. Kinderen met de zelfde onderwijsbehoefte worden geclusterd en zichtbaar gemaakt in het dag/weekplan. Door middel van observaties en methode gebonden toetsen verifieert de leerkracht wat de leerling al beheerst. Deze observaties zijn echter subjectief, wat de ene leerkracht observeert ziet een andere misschien niet. Een methode gebonden toets is ook subjectief in die zin dat er specifiek voor is geoefend. We nemen  daarom naast deze dagelijkse vormen van observatie, methode onafhankelijke , COTAN goedgekeurde toetsen af.  Welke toetsen dat zijn is te zien in het onderstaande schema. Voor de kinderen die zich in het aanvankelijk leesproces bevinden nemen we ook de fonemen en auditieve synthese toets af. In bijlage 1 is te lezen welke toets op welk moment wordt afgenomen. In bijlage 2a is het moment van toetsen ook zichtbaar gemaakt maar dan in samenhang met de groepsbesprekingen.</w:t>
      </w:r>
    </w:p>
    <w:p w14:paraId="2345D792"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Ps. Bijlage 2b is het tijdspad van een startgroep leerling op de Kernschool. </w:t>
      </w:r>
    </w:p>
    <w:p w14:paraId="496BCD30" w14:textId="77777777" w:rsidR="00D648FE" w:rsidRPr="00D648FE" w:rsidRDefault="00D648FE" w:rsidP="00D648FE">
      <w:pPr>
        <w:rPr>
          <w:rFonts w:asciiTheme="minorHAnsi" w:hAnsiTheme="minorHAnsi" w:cstheme="minorHAnsi"/>
        </w:rPr>
      </w:pPr>
    </w:p>
    <w:p w14:paraId="47AB7969" w14:textId="77777777" w:rsidR="00D648FE" w:rsidRPr="00D648FE" w:rsidRDefault="00D648FE" w:rsidP="00D648FE">
      <w:pPr>
        <w:rPr>
          <w:rFonts w:asciiTheme="minorHAnsi" w:hAnsiTheme="minorHAnsi" w:cstheme="minorHAnsi"/>
        </w:rPr>
      </w:pPr>
    </w:p>
    <w:tbl>
      <w:tblPr>
        <w:tblStyle w:val="Tabelraster"/>
        <w:tblW w:w="0" w:type="auto"/>
        <w:tblLook w:val="04A0" w:firstRow="1" w:lastRow="0" w:firstColumn="1" w:lastColumn="0" w:noHBand="0" w:noVBand="1"/>
      </w:tblPr>
      <w:tblGrid>
        <w:gridCol w:w="3019"/>
        <w:gridCol w:w="3009"/>
        <w:gridCol w:w="3034"/>
      </w:tblGrid>
      <w:tr w:rsidR="00D648FE" w:rsidRPr="00D648FE" w14:paraId="19A138F6" w14:textId="77777777" w:rsidTr="00240316">
        <w:tc>
          <w:tcPr>
            <w:tcW w:w="3070" w:type="dxa"/>
          </w:tcPr>
          <w:p w14:paraId="185D9C38"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Technisch lezen</w:t>
            </w:r>
          </w:p>
        </w:tc>
        <w:tc>
          <w:tcPr>
            <w:tcW w:w="3071" w:type="dxa"/>
          </w:tcPr>
          <w:p w14:paraId="5A3ED979"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Avi toets</w:t>
            </w:r>
          </w:p>
          <w:p w14:paraId="3829DB96" w14:textId="77777777" w:rsidR="00D648FE" w:rsidRPr="00D648FE" w:rsidRDefault="00D648FE" w:rsidP="00240316">
            <w:pPr>
              <w:rPr>
                <w:rFonts w:asciiTheme="minorHAnsi" w:hAnsiTheme="minorHAnsi" w:cstheme="minorHAnsi"/>
              </w:rPr>
            </w:pPr>
          </w:p>
          <w:p w14:paraId="38D9E129" w14:textId="77777777" w:rsidR="00D648FE" w:rsidRPr="00D648FE" w:rsidRDefault="00D648FE" w:rsidP="00240316">
            <w:pPr>
              <w:rPr>
                <w:rFonts w:asciiTheme="minorHAnsi" w:hAnsiTheme="minorHAnsi" w:cstheme="minorHAnsi"/>
              </w:rPr>
            </w:pPr>
          </w:p>
          <w:p w14:paraId="199FA94E" w14:textId="77777777" w:rsidR="00D648FE" w:rsidRPr="00D648FE" w:rsidRDefault="00D648FE" w:rsidP="00240316">
            <w:pPr>
              <w:rPr>
                <w:rFonts w:asciiTheme="minorHAnsi" w:hAnsiTheme="minorHAnsi" w:cstheme="minorHAnsi"/>
              </w:rPr>
            </w:pPr>
          </w:p>
          <w:p w14:paraId="1D2ECCC9" w14:textId="77777777" w:rsidR="00D648FE" w:rsidRPr="00D648FE" w:rsidRDefault="00D648FE" w:rsidP="00240316">
            <w:pPr>
              <w:rPr>
                <w:rFonts w:asciiTheme="minorHAnsi" w:hAnsiTheme="minorHAnsi" w:cstheme="minorHAnsi"/>
              </w:rPr>
            </w:pPr>
          </w:p>
          <w:p w14:paraId="2772FE62"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DMT</w:t>
            </w:r>
          </w:p>
        </w:tc>
        <w:tc>
          <w:tcPr>
            <w:tcW w:w="3071" w:type="dxa"/>
          </w:tcPr>
          <w:p w14:paraId="0195B465"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Score op AVI niveaus, noteren beheersingsniveau, tijd, fouten, score in DLE</w:t>
            </w:r>
          </w:p>
          <w:p w14:paraId="67364268" w14:textId="77777777" w:rsidR="00D648FE" w:rsidRPr="00D648FE" w:rsidRDefault="00D648FE" w:rsidP="00240316">
            <w:pPr>
              <w:rPr>
                <w:rFonts w:asciiTheme="minorHAnsi" w:hAnsiTheme="minorHAnsi" w:cstheme="minorHAnsi"/>
              </w:rPr>
            </w:pPr>
          </w:p>
          <w:p w14:paraId="279E8712"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Score in DLE</w:t>
            </w:r>
          </w:p>
          <w:p w14:paraId="07B08314"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Noteren kaart(en), aantal woorden</w:t>
            </w:r>
          </w:p>
        </w:tc>
      </w:tr>
      <w:tr w:rsidR="00D648FE" w:rsidRPr="00D648FE" w14:paraId="0BB0822A" w14:textId="77777777" w:rsidTr="00240316">
        <w:tc>
          <w:tcPr>
            <w:tcW w:w="3070" w:type="dxa"/>
          </w:tcPr>
          <w:p w14:paraId="5912ECAA"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Spelling</w:t>
            </w:r>
          </w:p>
        </w:tc>
        <w:tc>
          <w:tcPr>
            <w:tcW w:w="3071" w:type="dxa"/>
          </w:tcPr>
          <w:p w14:paraId="460E118C"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PI dictee</w:t>
            </w:r>
          </w:p>
        </w:tc>
        <w:tc>
          <w:tcPr>
            <w:tcW w:w="3071" w:type="dxa"/>
          </w:tcPr>
          <w:p w14:paraId="24C3EEE5"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Score in DLE, noteren in aantal goed en analyse van fouten</w:t>
            </w:r>
          </w:p>
        </w:tc>
      </w:tr>
      <w:tr w:rsidR="00D648FE" w:rsidRPr="00D648FE" w14:paraId="76776233" w14:textId="77777777" w:rsidTr="00240316">
        <w:tc>
          <w:tcPr>
            <w:tcW w:w="3070" w:type="dxa"/>
          </w:tcPr>
          <w:p w14:paraId="0D7E36DD"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Begrijpend Lezen</w:t>
            </w:r>
          </w:p>
        </w:tc>
        <w:tc>
          <w:tcPr>
            <w:tcW w:w="3071" w:type="dxa"/>
          </w:tcPr>
          <w:p w14:paraId="3E0B7934"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Cito 3.0</w:t>
            </w:r>
          </w:p>
        </w:tc>
        <w:tc>
          <w:tcPr>
            <w:tcW w:w="3071" w:type="dxa"/>
          </w:tcPr>
          <w:p w14:paraId="59358D37"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score in DLE</w:t>
            </w:r>
          </w:p>
        </w:tc>
      </w:tr>
      <w:tr w:rsidR="00D648FE" w:rsidRPr="00D648FE" w14:paraId="6AD1C987" w14:textId="77777777" w:rsidTr="00240316">
        <w:tc>
          <w:tcPr>
            <w:tcW w:w="3070" w:type="dxa"/>
          </w:tcPr>
          <w:p w14:paraId="5CFF3BF5"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Woordenschat</w:t>
            </w:r>
          </w:p>
        </w:tc>
        <w:tc>
          <w:tcPr>
            <w:tcW w:w="3071" w:type="dxa"/>
          </w:tcPr>
          <w:p w14:paraId="46AC028A"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TAK passief</w:t>
            </w:r>
          </w:p>
        </w:tc>
        <w:tc>
          <w:tcPr>
            <w:tcW w:w="3071" w:type="dxa"/>
          </w:tcPr>
          <w:p w14:paraId="4FEA4E7C"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Score woordenschat voorraad, noteren aantal goed</w:t>
            </w:r>
          </w:p>
        </w:tc>
      </w:tr>
      <w:tr w:rsidR="00D648FE" w:rsidRPr="00D648FE" w14:paraId="2CA189E7" w14:textId="77777777" w:rsidTr="00240316">
        <w:tc>
          <w:tcPr>
            <w:tcW w:w="3070" w:type="dxa"/>
          </w:tcPr>
          <w:p w14:paraId="0D2D421F"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Rekenen</w:t>
            </w:r>
          </w:p>
        </w:tc>
        <w:tc>
          <w:tcPr>
            <w:tcW w:w="3071" w:type="dxa"/>
          </w:tcPr>
          <w:p w14:paraId="1C4E5F54"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Cito 3.0</w:t>
            </w:r>
          </w:p>
        </w:tc>
        <w:tc>
          <w:tcPr>
            <w:tcW w:w="3071" w:type="dxa"/>
          </w:tcPr>
          <w:p w14:paraId="05ABD89C"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 xml:space="preserve">Score in DLE (5 minuten toets) noteren aantal goed en analyse. Score noteren in </w:t>
            </w:r>
            <w:proofErr w:type="spellStart"/>
            <w:r w:rsidRPr="00D648FE">
              <w:rPr>
                <w:rFonts w:asciiTheme="minorHAnsi" w:hAnsiTheme="minorHAnsi" w:cstheme="minorHAnsi"/>
              </w:rPr>
              <w:t>toetsversie</w:t>
            </w:r>
            <w:proofErr w:type="spellEnd"/>
            <w:r w:rsidRPr="00D648FE">
              <w:rPr>
                <w:rFonts w:asciiTheme="minorHAnsi" w:hAnsiTheme="minorHAnsi" w:cstheme="minorHAnsi"/>
              </w:rPr>
              <w:t>, niveau in A-E en I-V (voorbeeld A C IV)</w:t>
            </w:r>
          </w:p>
        </w:tc>
      </w:tr>
      <w:tr w:rsidR="00D648FE" w:rsidRPr="00D648FE" w14:paraId="7081C6A6" w14:textId="77777777" w:rsidTr="00240316">
        <w:tc>
          <w:tcPr>
            <w:tcW w:w="3070" w:type="dxa"/>
          </w:tcPr>
          <w:p w14:paraId="4C34235B"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Sociaal Emotioneel</w:t>
            </w:r>
          </w:p>
        </w:tc>
        <w:tc>
          <w:tcPr>
            <w:tcW w:w="3071" w:type="dxa"/>
          </w:tcPr>
          <w:p w14:paraId="073D3BFE" w14:textId="77777777" w:rsidR="00D648FE" w:rsidRPr="00D648FE" w:rsidRDefault="00D648FE" w:rsidP="00240316">
            <w:pPr>
              <w:rPr>
                <w:rFonts w:asciiTheme="minorHAnsi" w:hAnsiTheme="minorHAnsi" w:cstheme="minorHAnsi"/>
              </w:rPr>
            </w:pPr>
            <w:proofErr w:type="spellStart"/>
            <w:r w:rsidRPr="00D648FE">
              <w:rPr>
                <w:rFonts w:asciiTheme="minorHAnsi" w:hAnsiTheme="minorHAnsi" w:cstheme="minorHAnsi"/>
              </w:rPr>
              <w:t>Liqor</w:t>
            </w:r>
            <w:proofErr w:type="spellEnd"/>
            <w:r w:rsidRPr="00D648FE">
              <w:rPr>
                <w:rFonts w:asciiTheme="minorHAnsi" w:hAnsiTheme="minorHAnsi" w:cstheme="minorHAnsi"/>
              </w:rPr>
              <w:t xml:space="preserve"> vragenlijst (door leerkracht in te vullen, digitale vragenlijst)</w:t>
            </w:r>
          </w:p>
        </w:tc>
        <w:tc>
          <w:tcPr>
            <w:tcW w:w="3071" w:type="dxa"/>
          </w:tcPr>
          <w:p w14:paraId="53334242" w14:textId="77777777" w:rsidR="00D648FE" w:rsidRPr="00D648FE" w:rsidRDefault="00D648FE" w:rsidP="00240316">
            <w:pPr>
              <w:rPr>
                <w:rFonts w:asciiTheme="minorHAnsi" w:hAnsiTheme="minorHAnsi" w:cstheme="minorHAnsi"/>
              </w:rPr>
            </w:pPr>
            <w:r w:rsidRPr="00D648FE">
              <w:rPr>
                <w:rFonts w:asciiTheme="minorHAnsi" w:hAnsiTheme="minorHAnsi" w:cstheme="minorHAnsi"/>
              </w:rPr>
              <w:t xml:space="preserve">Observaties scoren in “nee-redelijk-ja”  m.b.t. werkhouding, relaties met leerlingen en leerkracht. </w:t>
            </w:r>
          </w:p>
        </w:tc>
      </w:tr>
    </w:tbl>
    <w:p w14:paraId="3DAEC4FE" w14:textId="77777777" w:rsidR="00D648FE" w:rsidRPr="00D648FE" w:rsidRDefault="00D648FE" w:rsidP="00D648FE">
      <w:pPr>
        <w:rPr>
          <w:rFonts w:asciiTheme="minorHAnsi" w:hAnsiTheme="minorHAnsi" w:cstheme="minorHAnsi"/>
        </w:rPr>
      </w:pPr>
    </w:p>
    <w:p w14:paraId="74C81352" w14:textId="77777777" w:rsidR="00D648FE" w:rsidRPr="00D648FE" w:rsidRDefault="00D648FE" w:rsidP="00D648FE">
      <w:pPr>
        <w:pStyle w:val="Lijstalinea"/>
        <w:rPr>
          <w:rFonts w:asciiTheme="minorHAnsi" w:hAnsiTheme="minorHAnsi" w:cstheme="minorHAnsi"/>
        </w:rPr>
      </w:pPr>
    </w:p>
    <w:p w14:paraId="3A9A22D5" w14:textId="77777777" w:rsidR="00D648FE" w:rsidRPr="00D648FE" w:rsidRDefault="00D648FE" w:rsidP="00D648FE">
      <w:pPr>
        <w:pStyle w:val="Lijstalinea"/>
        <w:rPr>
          <w:rFonts w:asciiTheme="minorHAnsi" w:hAnsiTheme="minorHAnsi" w:cstheme="minorHAnsi"/>
        </w:rPr>
      </w:pPr>
    </w:p>
    <w:p w14:paraId="46370A8A" w14:textId="77777777" w:rsidR="00D648FE" w:rsidRPr="00D648FE" w:rsidRDefault="00D648FE" w:rsidP="00D648FE">
      <w:pPr>
        <w:pStyle w:val="Lijstalinea"/>
        <w:rPr>
          <w:rFonts w:asciiTheme="minorHAnsi" w:hAnsiTheme="minorHAnsi" w:cstheme="minorHAnsi"/>
        </w:rPr>
      </w:pPr>
    </w:p>
    <w:p w14:paraId="489C1CB6" w14:textId="77777777" w:rsidR="00D648FE" w:rsidRPr="00D648FE" w:rsidRDefault="00D648FE" w:rsidP="00D648FE">
      <w:pPr>
        <w:pStyle w:val="Lijstalinea"/>
        <w:numPr>
          <w:ilvl w:val="0"/>
          <w:numId w:val="23"/>
        </w:numPr>
        <w:spacing w:after="160" w:line="259" w:lineRule="auto"/>
        <w:rPr>
          <w:rFonts w:asciiTheme="minorHAnsi" w:hAnsiTheme="minorHAnsi" w:cstheme="minorHAnsi"/>
        </w:rPr>
      </w:pPr>
      <w:r w:rsidRPr="00D648FE">
        <w:rPr>
          <w:rFonts w:asciiTheme="minorHAnsi" w:hAnsiTheme="minorHAnsi" w:cstheme="minorHAnsi"/>
        </w:rPr>
        <w:t>Leerlingbespreking.</w:t>
      </w:r>
    </w:p>
    <w:p w14:paraId="28063E05" w14:textId="77777777" w:rsidR="00D648FE" w:rsidRPr="00D648FE" w:rsidRDefault="00D648FE" w:rsidP="00D648FE">
      <w:pPr>
        <w:rPr>
          <w:rFonts w:asciiTheme="minorHAnsi" w:hAnsiTheme="minorHAnsi" w:cstheme="minorHAnsi"/>
        </w:rPr>
      </w:pPr>
    </w:p>
    <w:p w14:paraId="12861FBC"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Op de Kernschool krijgen de kinderen om de 10 weken een toets voor Mondeling Nederlands. Of de leerlingen doorgaan naar de volgende cursus hangt af van de uitslag van deze toets en van de observaties van de leerkracht. De leerkrachten bespreken de resultaten en de observaties in de groepsbespreking met de zorg coördinator. In de leerlingbespreking  wordt ook het sociaal emotioneel functioneren van een kind besproken.  Deze besprekingen worden op papier gezet en vormen ook een houvast voor de overdracht die de leerkrachten met elkaar hebben wanneer een </w:t>
      </w:r>
      <w:r w:rsidRPr="00D648FE">
        <w:rPr>
          <w:rFonts w:asciiTheme="minorHAnsi" w:hAnsiTheme="minorHAnsi" w:cstheme="minorHAnsi"/>
        </w:rPr>
        <w:lastRenderedPageBreak/>
        <w:t xml:space="preserve">kind van niveau groep verandert voor het lezen en rekenen of MN groep. In de leerlingbespreking wordt ook de voortgang van het lezen en het rekenen besproken en worden er indien nodig aanpassingen in het lesprogramma gemaakt. De kinderen die extra zorg nodig hebben, worden hier uitgebreid besproken zodat er een plan van aanpak komt, ook kan in deze bespreking worden besloten om de individuele doelen van een kind te verhogen of te verlagen.  Dit maakt dan weer de start voor het cyclisch werken. (zie schema) </w:t>
      </w:r>
    </w:p>
    <w:p w14:paraId="3E7C2193" w14:textId="77777777" w:rsidR="00D648FE" w:rsidRPr="00D648FE" w:rsidRDefault="00D648FE" w:rsidP="00D648FE">
      <w:pPr>
        <w:rPr>
          <w:rFonts w:asciiTheme="minorHAnsi" w:hAnsiTheme="minorHAnsi" w:cstheme="minorHAnsi"/>
        </w:rPr>
      </w:pPr>
    </w:p>
    <w:p w14:paraId="3B20D9AC" w14:textId="20B362E6" w:rsidR="00D648FE" w:rsidRPr="00D648FE" w:rsidRDefault="00D648FE" w:rsidP="00D648FE">
      <w:pPr>
        <w:rPr>
          <w:rFonts w:asciiTheme="minorHAnsi" w:hAnsiTheme="minorHAnsi" w:cstheme="minorHAnsi"/>
        </w:rPr>
      </w:pPr>
    </w:p>
    <w:p w14:paraId="764B6A15" w14:textId="42EE02A8" w:rsidR="00D648FE" w:rsidRPr="00D648FE" w:rsidRDefault="00D648FE" w:rsidP="00D648FE">
      <w:pPr>
        <w:rPr>
          <w:rFonts w:asciiTheme="minorHAnsi" w:hAnsiTheme="minorHAnsi" w:cstheme="minorHAnsi"/>
        </w:rPr>
      </w:pPr>
    </w:p>
    <w:p w14:paraId="46319639" w14:textId="1AF75EFE" w:rsidR="00D648FE" w:rsidRPr="00D648FE" w:rsidRDefault="00D648FE" w:rsidP="00D648FE">
      <w:pPr>
        <w:rPr>
          <w:rFonts w:asciiTheme="minorHAnsi" w:hAnsiTheme="minorHAnsi" w:cstheme="minorHAnsi"/>
        </w:rPr>
      </w:pPr>
    </w:p>
    <w:p w14:paraId="775CE670" w14:textId="5BA876C4" w:rsidR="00D648FE" w:rsidRPr="00D648FE" w:rsidRDefault="00AA7A6E" w:rsidP="00D648FE">
      <w:pPr>
        <w:rPr>
          <w:rFonts w:asciiTheme="minorHAnsi" w:hAnsiTheme="minorHAnsi" w:cstheme="minorHAnsi"/>
        </w:rPr>
      </w:pPr>
      <w:r w:rsidRPr="00D648FE">
        <w:rPr>
          <w:rFonts w:asciiTheme="minorHAnsi" w:hAnsiTheme="minorHAnsi" w:cstheme="minorHAnsi"/>
          <w:noProof/>
          <w:lang w:eastAsia="nl-NL"/>
        </w:rPr>
        <w:drawing>
          <wp:anchor distT="0" distB="0" distL="114300" distR="114300" simplePos="0" relativeHeight="251659264" behindDoc="1" locked="0" layoutInCell="1" allowOverlap="1" wp14:anchorId="393B246E" wp14:editId="67502C8B">
            <wp:simplePos x="0" y="0"/>
            <wp:positionH relativeFrom="margin">
              <wp:posOffset>805180</wp:posOffset>
            </wp:positionH>
            <wp:positionV relativeFrom="paragraph">
              <wp:posOffset>5080</wp:posOffset>
            </wp:positionV>
            <wp:extent cx="3304540" cy="302895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t="11961" b="21531"/>
                    <a:stretch/>
                  </pic:blipFill>
                  <pic:spPr bwMode="auto">
                    <a:xfrm>
                      <a:off x="0" y="0"/>
                      <a:ext cx="3304540" cy="3028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6DCE259" w14:textId="7E0B1EB7" w:rsidR="00D648FE" w:rsidRDefault="00D648FE" w:rsidP="00D648FE">
      <w:pPr>
        <w:rPr>
          <w:rFonts w:asciiTheme="minorHAnsi" w:hAnsiTheme="minorHAnsi" w:cstheme="minorHAnsi"/>
          <w:noProof/>
          <w:lang w:eastAsia="nl-NL"/>
        </w:rPr>
      </w:pPr>
    </w:p>
    <w:p w14:paraId="135FCA7E" w14:textId="07A9D71F" w:rsidR="00D648FE" w:rsidRDefault="00D648FE" w:rsidP="00D648FE">
      <w:pPr>
        <w:rPr>
          <w:rFonts w:asciiTheme="minorHAnsi" w:hAnsiTheme="minorHAnsi" w:cstheme="minorHAnsi"/>
          <w:noProof/>
          <w:lang w:eastAsia="nl-NL"/>
        </w:rPr>
      </w:pPr>
    </w:p>
    <w:p w14:paraId="1311F932" w14:textId="215DCB37" w:rsidR="00D648FE" w:rsidRDefault="00D648FE" w:rsidP="00D648FE">
      <w:pPr>
        <w:rPr>
          <w:rFonts w:asciiTheme="minorHAnsi" w:hAnsiTheme="minorHAnsi" w:cstheme="minorHAnsi"/>
          <w:noProof/>
          <w:lang w:eastAsia="nl-NL"/>
        </w:rPr>
      </w:pPr>
    </w:p>
    <w:p w14:paraId="52104907" w14:textId="5749A084" w:rsidR="00D648FE" w:rsidRDefault="00D648FE" w:rsidP="00D648FE">
      <w:pPr>
        <w:rPr>
          <w:rFonts w:asciiTheme="minorHAnsi" w:hAnsiTheme="minorHAnsi" w:cstheme="minorHAnsi"/>
          <w:noProof/>
          <w:lang w:eastAsia="nl-NL"/>
        </w:rPr>
      </w:pPr>
    </w:p>
    <w:p w14:paraId="07EF6D01" w14:textId="5EF798A9" w:rsidR="00D648FE" w:rsidRDefault="00D648FE" w:rsidP="00D648FE">
      <w:pPr>
        <w:rPr>
          <w:rFonts w:asciiTheme="minorHAnsi" w:hAnsiTheme="minorHAnsi" w:cstheme="minorHAnsi"/>
          <w:noProof/>
          <w:lang w:eastAsia="nl-NL"/>
        </w:rPr>
      </w:pPr>
    </w:p>
    <w:p w14:paraId="42015FCE" w14:textId="014505E7" w:rsidR="00D648FE" w:rsidRPr="00D648FE" w:rsidRDefault="00D648FE" w:rsidP="00D648FE">
      <w:pPr>
        <w:rPr>
          <w:rFonts w:asciiTheme="minorHAnsi" w:hAnsiTheme="minorHAnsi" w:cstheme="minorHAnsi"/>
        </w:rPr>
      </w:pPr>
    </w:p>
    <w:p w14:paraId="49C54B43" w14:textId="77777777" w:rsidR="00D648FE" w:rsidRPr="00D648FE" w:rsidRDefault="00D648FE" w:rsidP="00D648FE">
      <w:pPr>
        <w:rPr>
          <w:rFonts w:asciiTheme="minorHAnsi" w:hAnsiTheme="minorHAnsi" w:cstheme="minorHAnsi"/>
        </w:rPr>
      </w:pPr>
    </w:p>
    <w:p w14:paraId="30E5129F" w14:textId="77777777" w:rsidR="00D648FE" w:rsidRPr="00D648FE" w:rsidRDefault="00D648FE" w:rsidP="00D648FE">
      <w:pPr>
        <w:rPr>
          <w:rFonts w:asciiTheme="minorHAnsi" w:hAnsiTheme="minorHAnsi" w:cstheme="minorHAnsi"/>
        </w:rPr>
      </w:pPr>
    </w:p>
    <w:p w14:paraId="5F0829F6" w14:textId="77777777" w:rsidR="00D648FE" w:rsidRPr="00D648FE" w:rsidRDefault="00D648FE" w:rsidP="00D648FE">
      <w:pPr>
        <w:rPr>
          <w:rFonts w:asciiTheme="minorHAnsi" w:hAnsiTheme="minorHAnsi" w:cstheme="minorHAnsi"/>
        </w:rPr>
      </w:pPr>
    </w:p>
    <w:p w14:paraId="573EB827" w14:textId="31D59021" w:rsidR="00D648FE" w:rsidRDefault="00D648FE" w:rsidP="00D648FE">
      <w:pPr>
        <w:rPr>
          <w:rFonts w:asciiTheme="minorHAnsi" w:hAnsiTheme="minorHAnsi" w:cstheme="minorHAnsi"/>
        </w:rPr>
      </w:pPr>
    </w:p>
    <w:p w14:paraId="690704F9" w14:textId="3ED04676" w:rsidR="00D648FE" w:rsidRDefault="00D648FE" w:rsidP="00D648FE">
      <w:pPr>
        <w:rPr>
          <w:rFonts w:asciiTheme="minorHAnsi" w:hAnsiTheme="minorHAnsi" w:cstheme="minorHAnsi"/>
        </w:rPr>
      </w:pPr>
    </w:p>
    <w:p w14:paraId="572BF907" w14:textId="13B51554" w:rsidR="00D648FE" w:rsidRDefault="00D648FE" w:rsidP="00D648FE">
      <w:pPr>
        <w:rPr>
          <w:rFonts w:asciiTheme="minorHAnsi" w:hAnsiTheme="minorHAnsi" w:cstheme="minorHAnsi"/>
        </w:rPr>
      </w:pPr>
    </w:p>
    <w:p w14:paraId="24FFEEBD" w14:textId="5AEF9946" w:rsidR="00D648FE" w:rsidRDefault="00D648FE" w:rsidP="00D648FE">
      <w:pPr>
        <w:rPr>
          <w:rFonts w:asciiTheme="minorHAnsi" w:hAnsiTheme="minorHAnsi" w:cstheme="minorHAnsi"/>
        </w:rPr>
      </w:pPr>
    </w:p>
    <w:p w14:paraId="34D7E8AD" w14:textId="25D97157" w:rsidR="00D648FE" w:rsidRDefault="00D648FE" w:rsidP="00D648FE">
      <w:pPr>
        <w:rPr>
          <w:rFonts w:asciiTheme="minorHAnsi" w:hAnsiTheme="minorHAnsi" w:cstheme="minorHAnsi"/>
        </w:rPr>
      </w:pPr>
    </w:p>
    <w:p w14:paraId="21DDD459" w14:textId="11140BDB" w:rsidR="00D648FE" w:rsidRDefault="00D648FE" w:rsidP="00D648FE">
      <w:pPr>
        <w:rPr>
          <w:rFonts w:asciiTheme="minorHAnsi" w:hAnsiTheme="minorHAnsi" w:cstheme="minorHAnsi"/>
        </w:rPr>
      </w:pPr>
    </w:p>
    <w:p w14:paraId="49178469" w14:textId="738AB953" w:rsidR="00D648FE" w:rsidRDefault="00D648FE" w:rsidP="00D648FE">
      <w:pPr>
        <w:rPr>
          <w:rFonts w:asciiTheme="minorHAnsi" w:hAnsiTheme="minorHAnsi" w:cstheme="minorHAnsi"/>
        </w:rPr>
      </w:pPr>
    </w:p>
    <w:p w14:paraId="2BF4AC66" w14:textId="62263598" w:rsidR="00D648FE" w:rsidRDefault="00D648FE" w:rsidP="00D648FE">
      <w:pPr>
        <w:rPr>
          <w:rFonts w:asciiTheme="minorHAnsi" w:hAnsiTheme="minorHAnsi" w:cstheme="minorHAnsi"/>
        </w:rPr>
      </w:pPr>
    </w:p>
    <w:p w14:paraId="6EE2EA26" w14:textId="77777777" w:rsidR="00D648FE" w:rsidRPr="00D648FE" w:rsidRDefault="00D648FE" w:rsidP="00D648FE">
      <w:pPr>
        <w:rPr>
          <w:rFonts w:asciiTheme="minorHAnsi" w:hAnsiTheme="minorHAnsi" w:cstheme="minorHAnsi"/>
        </w:rPr>
      </w:pPr>
    </w:p>
    <w:p w14:paraId="4D1C9BD8" w14:textId="55DC2D66" w:rsidR="00D648FE" w:rsidRDefault="00D648FE" w:rsidP="00D648FE">
      <w:pPr>
        <w:rPr>
          <w:rFonts w:asciiTheme="minorHAnsi" w:hAnsiTheme="minorHAnsi" w:cstheme="minorHAnsi"/>
        </w:rPr>
      </w:pPr>
    </w:p>
    <w:p w14:paraId="623B6265" w14:textId="77777777" w:rsidR="00D648FE" w:rsidRDefault="00D648FE" w:rsidP="00D648FE">
      <w:pPr>
        <w:rPr>
          <w:rFonts w:asciiTheme="minorHAnsi" w:hAnsiTheme="minorHAnsi" w:cstheme="minorHAnsi"/>
        </w:rPr>
      </w:pPr>
    </w:p>
    <w:p w14:paraId="46F21074" w14:textId="77777777" w:rsidR="00D648FE" w:rsidRDefault="00D648FE" w:rsidP="00D648FE">
      <w:pPr>
        <w:rPr>
          <w:rFonts w:asciiTheme="minorHAnsi" w:hAnsiTheme="minorHAnsi" w:cstheme="minorHAnsi"/>
        </w:rPr>
      </w:pPr>
    </w:p>
    <w:p w14:paraId="50739CB4" w14:textId="0075EC2C"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De leerlingbespreking is een zelfstandig document, alle leerkrachten kunnen bij de informatie over alle kinderen maar de informatie wordt ook in het OPP geplaatst van het kind. </w:t>
      </w:r>
    </w:p>
    <w:p w14:paraId="7E4F8C44" w14:textId="1EF90296" w:rsidR="00D648FE" w:rsidRPr="00D648FE" w:rsidRDefault="00D648FE" w:rsidP="00D648FE">
      <w:pPr>
        <w:rPr>
          <w:rFonts w:asciiTheme="minorHAnsi" w:hAnsiTheme="minorHAnsi" w:cstheme="minorHAnsi"/>
        </w:rPr>
      </w:pPr>
      <w:r w:rsidRPr="00D648FE">
        <w:rPr>
          <w:rFonts w:asciiTheme="minorHAnsi" w:hAnsiTheme="minorHAnsi" w:cstheme="minorHAnsi"/>
        </w:rPr>
        <w:t>De zorg coördinator bespreekt de kinderen in de cursus groepen 3 x per jaar in C1, C2 en C3. Wanneer de kinderen in C4 zitten hebben de ZC en de nazorg coördinator een overdracht gesprek waarin we gezamenlijk bekijken in welke groep het kind het beste geplaatst kan worden in het regulier onderwijs. Vanaf dat moment neemt de nazorg coördinator het over. Zij zal zorg dragen voor het gehele uitstroom traject van de leerling. De zorg coördinator blijft alleen betrokken bij die kinderen die extra  zorg behoeven op de nieuwe</w:t>
      </w:r>
      <w:r w:rsidR="00280D1E">
        <w:rPr>
          <w:rFonts w:asciiTheme="minorHAnsi" w:hAnsiTheme="minorHAnsi" w:cstheme="minorHAnsi"/>
        </w:rPr>
        <w:t xml:space="preserve"> school of uitstromen naar het SBO of naar het SO</w:t>
      </w:r>
      <w:r w:rsidRPr="00D648FE">
        <w:rPr>
          <w:rFonts w:asciiTheme="minorHAnsi" w:hAnsiTheme="minorHAnsi" w:cstheme="minorHAnsi"/>
        </w:rPr>
        <w:t>.</w:t>
      </w:r>
    </w:p>
    <w:p w14:paraId="4CC4F59A"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De startgroep leerlingen worden ook 3x per jaar met de zorg coördinator besproken. Ook daar komt het sociaal/emotioneel functioneren en de algehele ontwikkeling van een kind ter sprake. We gebruiken als hulp/volgmiddel de leerling volgkaart. Wanneer een kind extra uitdaging nodig heeft, stroomt een kind soms door naar C1. Er worden ook kinderen in de startgroep geplaatst die eigenlijk de leeftijd hebben voor de C1. Deze kinderen hebben dan nog te weinig vaardigheden om de C1 al te kunnen volgen. Zij komen dan voor 10 of 20 weken in de startgroep. Hier krijgen ze tijd om aan school te wennen en om een aantal basisvaardigheden zich eigen te maken. Deze kinderen worden </w:t>
      </w:r>
      <w:r w:rsidRPr="00D648FE">
        <w:rPr>
          <w:rFonts w:asciiTheme="minorHAnsi" w:hAnsiTheme="minorHAnsi" w:cstheme="minorHAnsi"/>
        </w:rPr>
        <w:lastRenderedPageBreak/>
        <w:t xml:space="preserve">ook besproken in de leerlingbespreking om met elkaar te beslissen wanneer de overstap naar de C1 zal plaatsvinden. </w:t>
      </w:r>
    </w:p>
    <w:p w14:paraId="60431BA6" w14:textId="77777777" w:rsidR="00280D1E" w:rsidRDefault="00D648FE" w:rsidP="00D648FE">
      <w:pPr>
        <w:rPr>
          <w:rFonts w:asciiTheme="minorHAnsi" w:hAnsiTheme="minorHAnsi" w:cstheme="minorHAnsi"/>
        </w:rPr>
      </w:pPr>
      <w:r w:rsidRPr="00D648FE">
        <w:rPr>
          <w:rFonts w:asciiTheme="minorHAnsi" w:hAnsiTheme="minorHAnsi" w:cstheme="minorHAnsi"/>
        </w:rPr>
        <w:t xml:space="preserve">In de </w:t>
      </w:r>
      <w:proofErr w:type="spellStart"/>
      <w:r w:rsidRPr="00D648FE">
        <w:rPr>
          <w:rFonts w:asciiTheme="minorHAnsi" w:hAnsiTheme="minorHAnsi" w:cstheme="minorHAnsi"/>
        </w:rPr>
        <w:t>ll</w:t>
      </w:r>
      <w:proofErr w:type="spellEnd"/>
      <w:r w:rsidRPr="00D648FE">
        <w:rPr>
          <w:rFonts w:asciiTheme="minorHAnsi" w:hAnsiTheme="minorHAnsi" w:cstheme="minorHAnsi"/>
        </w:rPr>
        <w:t xml:space="preserve"> bespreking van de startgroep wordt ook het moment en de plek van uitstroom van de kinderen besproken. We analyseren de ontwikkeling van een kind naar aanleiding van de observaties van de leerkracht en de toets resultaten van de leerling. Op basis van die informatie wordt de beslissing over de uitstroom gemaakt. </w:t>
      </w:r>
    </w:p>
    <w:p w14:paraId="3B0EFA2D" w14:textId="64B5D863" w:rsidR="00D648FE" w:rsidRDefault="00280D1E" w:rsidP="00D648FE">
      <w:pPr>
        <w:rPr>
          <w:rFonts w:asciiTheme="minorHAnsi" w:hAnsiTheme="minorHAnsi" w:cstheme="minorHAnsi"/>
        </w:rPr>
      </w:pPr>
      <w:r>
        <w:rPr>
          <w:rFonts w:asciiTheme="minorHAnsi" w:hAnsiTheme="minorHAnsi" w:cstheme="minorHAnsi"/>
        </w:rPr>
        <w:t xml:space="preserve">Aangezien de Kernschool opgericht is om de reguliere scholen te ontlasten m.b.t. nieuwkomers, stelt zij zich ook open voor 4 jarigen. Dit echter onder strikte voorwaarden. Onderlinge communicatie </w:t>
      </w:r>
      <w:r w:rsidR="00241E14">
        <w:rPr>
          <w:rFonts w:asciiTheme="minorHAnsi" w:hAnsiTheme="minorHAnsi" w:cstheme="minorHAnsi"/>
        </w:rPr>
        <w:t xml:space="preserve">en afstemming </w:t>
      </w:r>
      <w:r>
        <w:rPr>
          <w:rFonts w:asciiTheme="minorHAnsi" w:hAnsiTheme="minorHAnsi" w:cstheme="minorHAnsi"/>
        </w:rPr>
        <w:t>met de reguliere scho</w:t>
      </w:r>
      <w:r w:rsidR="00241E14">
        <w:rPr>
          <w:rFonts w:asciiTheme="minorHAnsi" w:hAnsiTheme="minorHAnsi" w:cstheme="minorHAnsi"/>
        </w:rPr>
        <w:t>len is daarbij een voorwaarde.</w:t>
      </w:r>
    </w:p>
    <w:p w14:paraId="060988B1" w14:textId="16A90154" w:rsidR="00D648FE" w:rsidRDefault="00D648FE" w:rsidP="00D648FE">
      <w:pPr>
        <w:rPr>
          <w:rFonts w:asciiTheme="minorHAnsi" w:hAnsiTheme="minorHAnsi" w:cstheme="minorHAnsi"/>
        </w:rPr>
      </w:pPr>
    </w:p>
    <w:p w14:paraId="6CA49F45" w14:textId="49962051" w:rsidR="00D648FE" w:rsidRDefault="00D648FE" w:rsidP="00D648FE">
      <w:pPr>
        <w:rPr>
          <w:rFonts w:asciiTheme="minorHAnsi" w:hAnsiTheme="minorHAnsi" w:cstheme="minorHAnsi"/>
        </w:rPr>
      </w:pPr>
    </w:p>
    <w:p w14:paraId="1B481683" w14:textId="7C0BD0E2" w:rsidR="00D648FE" w:rsidRPr="00D648FE" w:rsidRDefault="00D648FE" w:rsidP="00D648FE">
      <w:pPr>
        <w:rPr>
          <w:rFonts w:asciiTheme="minorHAnsi" w:hAnsiTheme="minorHAnsi" w:cstheme="minorHAnsi"/>
        </w:rPr>
      </w:pPr>
    </w:p>
    <w:p w14:paraId="48A05309" w14:textId="77777777" w:rsidR="00D648FE" w:rsidRPr="00D648FE" w:rsidRDefault="00D648FE" w:rsidP="00D648FE">
      <w:pPr>
        <w:rPr>
          <w:rFonts w:asciiTheme="minorHAnsi" w:hAnsiTheme="minorHAnsi" w:cstheme="minorHAnsi"/>
        </w:rPr>
      </w:pPr>
    </w:p>
    <w:p w14:paraId="499E4D12" w14:textId="77777777" w:rsidR="00D648FE" w:rsidRPr="00D648FE" w:rsidRDefault="00D648FE" w:rsidP="00D648FE">
      <w:pPr>
        <w:pStyle w:val="Lijstalinea"/>
        <w:numPr>
          <w:ilvl w:val="0"/>
          <w:numId w:val="23"/>
        </w:numPr>
        <w:spacing w:after="160" w:line="259" w:lineRule="auto"/>
        <w:rPr>
          <w:rFonts w:asciiTheme="minorHAnsi" w:hAnsiTheme="minorHAnsi" w:cstheme="minorHAnsi"/>
        </w:rPr>
      </w:pPr>
      <w:r w:rsidRPr="00D648FE">
        <w:rPr>
          <w:rFonts w:asciiTheme="minorHAnsi" w:hAnsiTheme="minorHAnsi" w:cstheme="minorHAnsi"/>
        </w:rPr>
        <w:t xml:space="preserve">Zorgleerlingen  </w:t>
      </w:r>
    </w:p>
    <w:p w14:paraId="58FF8C58"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Een leerling die een risicovolle ontwikkeling doormaakt is een zorgleerling. Er kan sprake zijn van een risicovolle ontwikkeling op de volgen de gebieden:</w:t>
      </w:r>
    </w:p>
    <w:p w14:paraId="5EB7FFE2" w14:textId="77777777" w:rsidR="00D648FE" w:rsidRPr="00D648FE" w:rsidRDefault="00D648FE" w:rsidP="00D648FE">
      <w:pPr>
        <w:pStyle w:val="Lijstalinea"/>
        <w:numPr>
          <w:ilvl w:val="0"/>
          <w:numId w:val="25"/>
        </w:numPr>
        <w:spacing w:after="160" w:line="259" w:lineRule="auto"/>
        <w:rPr>
          <w:rFonts w:asciiTheme="minorHAnsi" w:hAnsiTheme="minorHAnsi" w:cstheme="minorHAnsi"/>
        </w:rPr>
      </w:pPr>
      <w:r w:rsidRPr="00D648FE">
        <w:rPr>
          <w:rFonts w:asciiTheme="minorHAnsi" w:hAnsiTheme="minorHAnsi" w:cstheme="minorHAnsi"/>
        </w:rPr>
        <w:t>Sociaal-emotioneel</w:t>
      </w:r>
    </w:p>
    <w:p w14:paraId="53E05ADD" w14:textId="77777777" w:rsidR="00D648FE" w:rsidRPr="00D648FE" w:rsidRDefault="00D648FE" w:rsidP="00D648FE">
      <w:pPr>
        <w:pStyle w:val="Lijstalinea"/>
        <w:numPr>
          <w:ilvl w:val="0"/>
          <w:numId w:val="25"/>
        </w:numPr>
        <w:spacing w:after="160" w:line="259" w:lineRule="auto"/>
        <w:rPr>
          <w:rFonts w:asciiTheme="minorHAnsi" w:hAnsiTheme="minorHAnsi" w:cstheme="minorHAnsi"/>
        </w:rPr>
      </w:pPr>
      <w:r w:rsidRPr="00D648FE">
        <w:rPr>
          <w:rFonts w:asciiTheme="minorHAnsi" w:hAnsiTheme="minorHAnsi" w:cstheme="minorHAnsi"/>
        </w:rPr>
        <w:t>Leergebied: woordenschat, mondelinge taalvaardigheid, technisch lezen en spellen en rekenen.</w:t>
      </w:r>
    </w:p>
    <w:p w14:paraId="610AC15A" w14:textId="279C0B73" w:rsidR="00D648FE" w:rsidRDefault="00D648FE" w:rsidP="00D648FE">
      <w:pPr>
        <w:rPr>
          <w:rFonts w:asciiTheme="minorHAnsi" w:hAnsiTheme="minorHAnsi" w:cstheme="minorHAnsi"/>
        </w:rPr>
      </w:pPr>
      <w:r w:rsidRPr="00D648FE">
        <w:rPr>
          <w:rFonts w:asciiTheme="minorHAnsi" w:hAnsiTheme="minorHAnsi" w:cstheme="minorHAnsi"/>
        </w:rPr>
        <w:t xml:space="preserve">Kinderen die opvallen door hun gedrag of die opvallen omdat ze beneden de minimumdoelen scoren worden niet meteen als zorgleerling aangemerkt. De doelgroep van onze school; ‘nieuwkomers’, laat regelmatig in de eerste periode dat ze hier op school zijn opvallend gedrag zien. Dat kan heel druk en uitgelaten gedrag zijn maar ook heel terug getrokken, stil, ‘in eigen wereld zit’ gedrag zijn. Kinderen kunnen door hun ervaringen zich soms nog niet focussen op het werken en het leren. De kinderen krijgen de tijd om zich thuis te gaan voelen. </w:t>
      </w:r>
      <w:r w:rsidR="00280D1E">
        <w:rPr>
          <w:rFonts w:asciiTheme="minorHAnsi" w:hAnsiTheme="minorHAnsi" w:cstheme="minorHAnsi"/>
        </w:rPr>
        <w:t>Echter</w:t>
      </w:r>
      <w:r w:rsidR="00E45188">
        <w:rPr>
          <w:rFonts w:asciiTheme="minorHAnsi" w:hAnsiTheme="minorHAnsi" w:cstheme="minorHAnsi"/>
        </w:rPr>
        <w:t xml:space="preserve"> wijzen</w:t>
      </w:r>
      <w:r w:rsidR="00280D1E">
        <w:rPr>
          <w:rFonts w:asciiTheme="minorHAnsi" w:hAnsiTheme="minorHAnsi" w:cstheme="minorHAnsi"/>
        </w:rPr>
        <w:t xml:space="preserve"> we</w:t>
      </w:r>
      <w:r w:rsidR="00E45188">
        <w:rPr>
          <w:rFonts w:asciiTheme="minorHAnsi" w:hAnsiTheme="minorHAnsi" w:cstheme="minorHAnsi"/>
        </w:rPr>
        <w:t xml:space="preserve"> onze leerkrachten er op “alert te zijn” en niet  te lang te wachten om een probleem te melden bij de ZC, als ze zich zorgen maken.</w:t>
      </w:r>
      <w:r w:rsidR="00280D1E">
        <w:rPr>
          <w:rFonts w:asciiTheme="minorHAnsi" w:hAnsiTheme="minorHAnsi" w:cstheme="minorHAnsi"/>
        </w:rPr>
        <w:t xml:space="preserve"> Tenslotte blijven de kinderen maar 1 tot  1 ½  jaar op de Kernschool.</w:t>
      </w:r>
    </w:p>
    <w:p w14:paraId="63627ECF" w14:textId="77777777" w:rsidR="00280D1E" w:rsidRDefault="00280D1E" w:rsidP="00D648FE">
      <w:pPr>
        <w:rPr>
          <w:rFonts w:asciiTheme="minorHAnsi" w:hAnsiTheme="minorHAnsi" w:cstheme="minorHAnsi"/>
        </w:rPr>
      </w:pPr>
    </w:p>
    <w:p w14:paraId="197B6A92" w14:textId="5069634D" w:rsidR="00AA7A6E" w:rsidRDefault="00AA7A6E" w:rsidP="00D648FE">
      <w:pPr>
        <w:rPr>
          <w:rFonts w:asciiTheme="minorHAnsi" w:hAnsiTheme="minorHAnsi" w:cstheme="minorHAnsi"/>
        </w:rPr>
      </w:pPr>
    </w:p>
    <w:p w14:paraId="4ECBF8A7" w14:textId="5ED89685" w:rsidR="00AA7A6E" w:rsidRDefault="00AA7A6E" w:rsidP="00D648FE">
      <w:pPr>
        <w:rPr>
          <w:rFonts w:asciiTheme="minorHAnsi" w:hAnsiTheme="minorHAnsi" w:cstheme="minorHAnsi"/>
        </w:rPr>
      </w:pPr>
      <w:r>
        <w:rPr>
          <w:rFonts w:asciiTheme="minorHAnsi" w:hAnsiTheme="minorHAnsi" w:cstheme="minorHAnsi"/>
        </w:rPr>
        <w:t>Sinds september 2017 hebben we de zorg meer gestructureerd en de banden aangehaald met het Diensten Centrum van Zaan Primair.  Zij ondersteunen ons met een psychologe, schoolversterker en iemand die onze nazorg coördinator komt ondersteunen m.b.t.</w:t>
      </w:r>
      <w:r w:rsidR="00280D1E">
        <w:rPr>
          <w:rFonts w:asciiTheme="minorHAnsi" w:hAnsiTheme="minorHAnsi" w:cstheme="minorHAnsi"/>
        </w:rPr>
        <w:t xml:space="preserve"> de nazorg en passend onderwijs en coaching van leerkrachten</w:t>
      </w:r>
      <w:r>
        <w:rPr>
          <w:rFonts w:asciiTheme="minorHAnsi" w:hAnsiTheme="minorHAnsi" w:cstheme="minorHAnsi"/>
        </w:rPr>
        <w:t xml:space="preserve"> </w:t>
      </w:r>
    </w:p>
    <w:p w14:paraId="11F79CC4" w14:textId="77777777" w:rsidR="00AA7A6E" w:rsidRDefault="00AA7A6E" w:rsidP="00D648FE">
      <w:pPr>
        <w:rPr>
          <w:rFonts w:asciiTheme="minorHAnsi" w:hAnsiTheme="minorHAnsi" w:cstheme="minorHAnsi"/>
        </w:rPr>
      </w:pPr>
    </w:p>
    <w:p w14:paraId="7613660C" w14:textId="6D4883DD" w:rsidR="00AA7A6E" w:rsidRDefault="00AA7A6E" w:rsidP="00D648FE">
      <w:pPr>
        <w:rPr>
          <w:rFonts w:asciiTheme="minorHAnsi" w:hAnsiTheme="minorHAnsi" w:cstheme="minorHAnsi"/>
        </w:rPr>
      </w:pPr>
      <w:r>
        <w:rPr>
          <w:rFonts w:asciiTheme="minorHAnsi" w:hAnsiTheme="minorHAnsi" w:cstheme="minorHAnsi"/>
        </w:rPr>
        <w:t>Als leerkrachten zich zorgen maken over de ontwikkeling van een kind doen zij de volgende stappen:</w:t>
      </w:r>
    </w:p>
    <w:p w14:paraId="1E8DC16A" w14:textId="77777777" w:rsidR="00AA7A6E" w:rsidRDefault="00AA7A6E" w:rsidP="00D648FE">
      <w:pPr>
        <w:rPr>
          <w:rFonts w:asciiTheme="minorHAnsi" w:hAnsiTheme="minorHAnsi" w:cstheme="minorHAnsi"/>
        </w:rPr>
      </w:pPr>
    </w:p>
    <w:p w14:paraId="7542971B" w14:textId="115A8D63" w:rsidR="00AA7A6E" w:rsidRDefault="00AA7A6E" w:rsidP="00AA7A6E">
      <w:pPr>
        <w:pStyle w:val="Lijstalinea"/>
        <w:numPr>
          <w:ilvl w:val="0"/>
          <w:numId w:val="27"/>
        </w:numPr>
        <w:rPr>
          <w:rFonts w:asciiTheme="minorHAnsi" w:hAnsiTheme="minorHAnsi" w:cstheme="minorHAnsi"/>
        </w:rPr>
      </w:pPr>
      <w:r>
        <w:rPr>
          <w:rFonts w:asciiTheme="minorHAnsi" w:hAnsiTheme="minorHAnsi" w:cstheme="minorHAnsi"/>
        </w:rPr>
        <w:t>Overleggen met de zorg coördinatoren (SOT)</w:t>
      </w:r>
    </w:p>
    <w:p w14:paraId="59EED65F" w14:textId="5DD7D451" w:rsidR="00EC3112" w:rsidRDefault="00EC3112" w:rsidP="00AA7A6E">
      <w:pPr>
        <w:pStyle w:val="Lijstalinea"/>
        <w:numPr>
          <w:ilvl w:val="0"/>
          <w:numId w:val="27"/>
        </w:numPr>
        <w:rPr>
          <w:rFonts w:asciiTheme="minorHAnsi" w:hAnsiTheme="minorHAnsi" w:cstheme="minorHAnsi"/>
        </w:rPr>
      </w:pPr>
      <w:r>
        <w:rPr>
          <w:rFonts w:asciiTheme="minorHAnsi" w:hAnsiTheme="minorHAnsi" w:cstheme="minorHAnsi"/>
        </w:rPr>
        <w:t>Er wordt</w:t>
      </w:r>
      <w:r w:rsidR="00280D1E">
        <w:rPr>
          <w:rFonts w:asciiTheme="minorHAnsi" w:hAnsiTheme="minorHAnsi" w:cstheme="minorHAnsi"/>
        </w:rPr>
        <w:t xml:space="preserve"> zo nodig</w:t>
      </w:r>
      <w:r>
        <w:rPr>
          <w:rFonts w:asciiTheme="minorHAnsi" w:hAnsiTheme="minorHAnsi" w:cstheme="minorHAnsi"/>
        </w:rPr>
        <w:t xml:space="preserve"> een PVA gemaakt</w:t>
      </w:r>
    </w:p>
    <w:p w14:paraId="7E2BB526" w14:textId="390EA550" w:rsidR="00AA7A6E" w:rsidRDefault="00280D1E" w:rsidP="00AA7A6E">
      <w:pPr>
        <w:pStyle w:val="Lijstalinea"/>
        <w:numPr>
          <w:ilvl w:val="0"/>
          <w:numId w:val="27"/>
        </w:numPr>
        <w:rPr>
          <w:rFonts w:asciiTheme="minorHAnsi" w:hAnsiTheme="minorHAnsi" w:cstheme="minorHAnsi"/>
        </w:rPr>
      </w:pPr>
      <w:r>
        <w:rPr>
          <w:rFonts w:asciiTheme="minorHAnsi" w:hAnsiTheme="minorHAnsi" w:cstheme="minorHAnsi"/>
        </w:rPr>
        <w:t>Eventueel</w:t>
      </w:r>
      <w:r w:rsidR="00AA7A6E">
        <w:rPr>
          <w:rFonts w:asciiTheme="minorHAnsi" w:hAnsiTheme="minorHAnsi" w:cstheme="minorHAnsi"/>
        </w:rPr>
        <w:t xml:space="preserve"> brengt de ZC het probleem in bij het BOT</w:t>
      </w:r>
    </w:p>
    <w:p w14:paraId="7297B3EA" w14:textId="499DFC0E" w:rsidR="00EC3112" w:rsidRPr="00EC3112" w:rsidRDefault="00AA7A6E" w:rsidP="00EC3112">
      <w:pPr>
        <w:pStyle w:val="Lijstalinea"/>
        <w:numPr>
          <w:ilvl w:val="0"/>
          <w:numId w:val="27"/>
        </w:numPr>
        <w:rPr>
          <w:rFonts w:asciiTheme="minorHAnsi" w:hAnsiTheme="minorHAnsi" w:cstheme="minorHAnsi"/>
        </w:rPr>
      </w:pPr>
      <w:r>
        <w:rPr>
          <w:rFonts w:asciiTheme="minorHAnsi" w:hAnsiTheme="minorHAnsi" w:cstheme="minorHAnsi"/>
        </w:rPr>
        <w:t>Het BOT komt met een advies</w:t>
      </w:r>
    </w:p>
    <w:p w14:paraId="438C8499" w14:textId="0DF6DB18" w:rsidR="00AA7A6E" w:rsidRDefault="00AA7A6E" w:rsidP="00AA7A6E">
      <w:pPr>
        <w:pStyle w:val="Lijstalinea"/>
        <w:numPr>
          <w:ilvl w:val="0"/>
          <w:numId w:val="27"/>
        </w:numPr>
        <w:rPr>
          <w:rFonts w:asciiTheme="minorHAnsi" w:hAnsiTheme="minorHAnsi" w:cstheme="minorHAnsi"/>
        </w:rPr>
      </w:pPr>
      <w:r>
        <w:rPr>
          <w:rFonts w:asciiTheme="minorHAnsi" w:hAnsiTheme="minorHAnsi" w:cstheme="minorHAnsi"/>
        </w:rPr>
        <w:t xml:space="preserve">Als </w:t>
      </w:r>
      <w:r w:rsidR="00E45188">
        <w:rPr>
          <w:rFonts w:asciiTheme="minorHAnsi" w:hAnsiTheme="minorHAnsi" w:cstheme="minorHAnsi"/>
        </w:rPr>
        <w:t>het nodig is kan</w:t>
      </w:r>
      <w:r w:rsidR="00EC3112">
        <w:rPr>
          <w:rFonts w:asciiTheme="minorHAnsi" w:hAnsiTheme="minorHAnsi" w:cstheme="minorHAnsi"/>
        </w:rPr>
        <w:t xml:space="preserve"> een PSO </w:t>
      </w:r>
      <w:r w:rsidR="00E45188">
        <w:rPr>
          <w:rFonts w:asciiTheme="minorHAnsi" w:hAnsiTheme="minorHAnsi" w:cstheme="minorHAnsi"/>
        </w:rPr>
        <w:t>aangevraagd worden</w:t>
      </w:r>
    </w:p>
    <w:p w14:paraId="182DB7FE" w14:textId="74F63C3A" w:rsidR="002C7310" w:rsidRDefault="002C7310" w:rsidP="00AA7A6E">
      <w:pPr>
        <w:pStyle w:val="Lijstalinea"/>
        <w:numPr>
          <w:ilvl w:val="0"/>
          <w:numId w:val="27"/>
        </w:numPr>
        <w:rPr>
          <w:rFonts w:asciiTheme="minorHAnsi" w:hAnsiTheme="minorHAnsi" w:cstheme="minorHAnsi"/>
        </w:rPr>
      </w:pPr>
      <w:r>
        <w:rPr>
          <w:rFonts w:asciiTheme="minorHAnsi" w:hAnsiTheme="minorHAnsi" w:cstheme="minorHAnsi"/>
        </w:rPr>
        <w:t>Of bij hoge uitzonderi</w:t>
      </w:r>
      <w:r w:rsidR="00EC3112">
        <w:rPr>
          <w:rFonts w:asciiTheme="minorHAnsi" w:hAnsiTheme="minorHAnsi" w:cstheme="minorHAnsi"/>
        </w:rPr>
        <w:t>ng een TLV</w:t>
      </w:r>
    </w:p>
    <w:p w14:paraId="3CEBB8A1" w14:textId="7ADE55CD" w:rsidR="00E45188" w:rsidRPr="00AA7A6E" w:rsidRDefault="002C7310" w:rsidP="00AA7A6E">
      <w:pPr>
        <w:pStyle w:val="Lijstalinea"/>
        <w:numPr>
          <w:ilvl w:val="0"/>
          <w:numId w:val="27"/>
        </w:numPr>
        <w:rPr>
          <w:rFonts w:asciiTheme="minorHAnsi" w:hAnsiTheme="minorHAnsi" w:cstheme="minorHAnsi"/>
        </w:rPr>
      </w:pPr>
      <w:r>
        <w:rPr>
          <w:rFonts w:asciiTheme="minorHAnsi" w:hAnsiTheme="minorHAnsi" w:cstheme="minorHAnsi"/>
        </w:rPr>
        <w:t>Vaak worden het Jeugdteam, SMW en schoolarts via het BOT erbij betrokken</w:t>
      </w:r>
    </w:p>
    <w:p w14:paraId="74A87734" w14:textId="77777777" w:rsidR="00D648FE" w:rsidRPr="00D648FE" w:rsidRDefault="00D648FE" w:rsidP="00D648FE">
      <w:pPr>
        <w:rPr>
          <w:rFonts w:asciiTheme="minorHAnsi" w:hAnsiTheme="minorHAnsi" w:cstheme="minorHAnsi"/>
        </w:rPr>
      </w:pPr>
    </w:p>
    <w:p w14:paraId="4714AD28" w14:textId="096B20F4"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De Zorg coördinator heeft met diverse instanties op regelmatige basis contact om eventuele problemen zo snel mogelijk te bespreken en om tot een plan te komen. </w:t>
      </w:r>
    </w:p>
    <w:p w14:paraId="7F43BF27" w14:textId="4AE2D0DD" w:rsidR="00D648FE" w:rsidRPr="00D648FE" w:rsidRDefault="00D648FE" w:rsidP="00D648FE">
      <w:pPr>
        <w:rPr>
          <w:rFonts w:asciiTheme="minorHAnsi" w:hAnsiTheme="minorHAnsi" w:cstheme="minorHAnsi"/>
        </w:rPr>
      </w:pPr>
      <w:r w:rsidRPr="00D648FE">
        <w:rPr>
          <w:rFonts w:asciiTheme="minorHAnsi" w:hAnsiTheme="minorHAnsi" w:cstheme="minorHAnsi"/>
        </w:rPr>
        <w:lastRenderedPageBreak/>
        <w:t xml:space="preserve">Aangezien de Kernschool de rol speelt van “poort naar het regulier onderwijs” , ligt het voor de hand dat wij als eerste leer of andere problematiek signaleren. </w:t>
      </w:r>
      <w:r w:rsidR="002C7310">
        <w:rPr>
          <w:rFonts w:asciiTheme="minorHAnsi" w:hAnsiTheme="minorHAnsi" w:cstheme="minorHAnsi"/>
        </w:rPr>
        <w:t xml:space="preserve">Intensieve samenwerking met het Diensten Centrum, </w:t>
      </w:r>
      <w:r w:rsidR="0056378D">
        <w:rPr>
          <w:rFonts w:asciiTheme="minorHAnsi" w:hAnsiTheme="minorHAnsi" w:cstheme="minorHAnsi"/>
        </w:rPr>
        <w:t xml:space="preserve">door o.a. </w:t>
      </w:r>
      <w:r w:rsidR="002C7310">
        <w:rPr>
          <w:rFonts w:asciiTheme="minorHAnsi" w:hAnsiTheme="minorHAnsi" w:cstheme="minorHAnsi"/>
        </w:rPr>
        <w:t>het instellen van een BOT</w:t>
      </w:r>
      <w:r w:rsidR="0056378D">
        <w:rPr>
          <w:rFonts w:asciiTheme="minorHAnsi" w:hAnsiTheme="minorHAnsi" w:cstheme="minorHAnsi"/>
        </w:rPr>
        <w:t xml:space="preserve"> en het aantrekken van een schoolpsychologe zullen ons in staat stellen deze problematiek het hoofd te bieden.</w:t>
      </w:r>
      <w:r w:rsidR="00865A4E">
        <w:rPr>
          <w:rFonts w:asciiTheme="minorHAnsi" w:hAnsiTheme="minorHAnsi" w:cstheme="minorHAnsi"/>
        </w:rPr>
        <w:t xml:space="preserve"> In het schooljaar 2017/2018 zijn er dertien PSO’</w:t>
      </w:r>
      <w:r w:rsidR="000E05B2">
        <w:rPr>
          <w:rFonts w:asciiTheme="minorHAnsi" w:hAnsiTheme="minorHAnsi" w:cstheme="minorHAnsi"/>
        </w:rPr>
        <w:t xml:space="preserve"> </w:t>
      </w:r>
      <w:r w:rsidR="00865A4E">
        <w:rPr>
          <w:rFonts w:asciiTheme="minorHAnsi" w:hAnsiTheme="minorHAnsi" w:cstheme="minorHAnsi"/>
        </w:rPr>
        <w:t>s afgenomen, diverse observaties gedaan</w:t>
      </w:r>
      <w:r w:rsidR="002F7575">
        <w:rPr>
          <w:rFonts w:asciiTheme="minorHAnsi" w:hAnsiTheme="minorHAnsi" w:cstheme="minorHAnsi"/>
        </w:rPr>
        <w:t>,</w:t>
      </w:r>
      <w:r w:rsidR="00865A4E">
        <w:rPr>
          <w:rFonts w:asciiTheme="minorHAnsi" w:hAnsiTheme="minorHAnsi" w:cstheme="minorHAnsi"/>
        </w:rPr>
        <w:t xml:space="preserve"> evenals motorische onderzoeken. </w:t>
      </w:r>
    </w:p>
    <w:p w14:paraId="2F6B0F7F"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Bij sociale/emotionele problematiek is het eerste contact met het jeugdteam Zaanstreek. </w:t>
      </w:r>
    </w:p>
    <w:p w14:paraId="23B3BC69" w14:textId="77777777" w:rsidR="00EC3112" w:rsidRDefault="00D648FE" w:rsidP="00D648FE">
      <w:pPr>
        <w:rPr>
          <w:rFonts w:asciiTheme="minorHAnsi" w:hAnsiTheme="minorHAnsi" w:cstheme="minorHAnsi"/>
        </w:rPr>
      </w:pPr>
      <w:r w:rsidRPr="00D648FE">
        <w:rPr>
          <w:rFonts w:asciiTheme="minorHAnsi" w:hAnsiTheme="minorHAnsi" w:cstheme="minorHAnsi"/>
        </w:rPr>
        <w:t xml:space="preserve">De afgelopen jaren zijn kinderen naast het regulier verwezen naar diverse vormen van onderwijs. </w:t>
      </w:r>
    </w:p>
    <w:p w14:paraId="393E4F82" w14:textId="3C2EB456" w:rsidR="00D648FE" w:rsidRDefault="00D648FE" w:rsidP="00D648FE">
      <w:pPr>
        <w:rPr>
          <w:rFonts w:asciiTheme="minorHAnsi" w:hAnsiTheme="minorHAnsi" w:cstheme="minorHAnsi"/>
        </w:rPr>
      </w:pPr>
      <w:r w:rsidRPr="00D648FE">
        <w:rPr>
          <w:rFonts w:asciiTheme="minorHAnsi" w:hAnsiTheme="minorHAnsi" w:cstheme="minorHAnsi"/>
        </w:rPr>
        <w:t xml:space="preserve">Er is verwezen naar SBO, SO , ZMLK, School voor spraak/ taal onderwijs en de school voor dove kinderen. </w:t>
      </w:r>
    </w:p>
    <w:p w14:paraId="6D99E439" w14:textId="4B5008A2" w:rsidR="00865A4E" w:rsidRPr="00D648FE" w:rsidRDefault="00865A4E" w:rsidP="00D648FE">
      <w:pPr>
        <w:rPr>
          <w:rFonts w:asciiTheme="minorHAnsi" w:hAnsiTheme="minorHAnsi" w:cstheme="minorHAnsi"/>
        </w:rPr>
      </w:pPr>
    </w:p>
    <w:p w14:paraId="267CF5EF" w14:textId="77777777" w:rsidR="00D648FE" w:rsidRPr="00D648FE" w:rsidRDefault="00D648FE" w:rsidP="00D648FE">
      <w:pPr>
        <w:rPr>
          <w:rFonts w:asciiTheme="minorHAnsi" w:hAnsiTheme="minorHAnsi" w:cstheme="minorHAnsi"/>
        </w:rPr>
      </w:pPr>
    </w:p>
    <w:p w14:paraId="22F3A526"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Om problemen vroegtijdig op te sporen en daar naar te kunnen handelen is het van groot belang dat er veel contact is tussen de leerkrachten en de zorg coördinator . Naast de leerling besprekingen zijn er altijd mogelijkheden om met elkaar in gesprek te gaan. </w:t>
      </w:r>
    </w:p>
    <w:p w14:paraId="781355AE" w14:textId="77777777" w:rsidR="00D648FE" w:rsidRPr="00D648FE" w:rsidRDefault="00D648FE" w:rsidP="00D648FE">
      <w:pPr>
        <w:rPr>
          <w:rFonts w:asciiTheme="minorHAnsi" w:hAnsiTheme="minorHAnsi" w:cstheme="minorHAnsi"/>
        </w:rPr>
      </w:pPr>
      <w:r w:rsidRPr="00D648FE">
        <w:rPr>
          <w:rFonts w:asciiTheme="minorHAnsi" w:hAnsiTheme="minorHAnsi" w:cstheme="minorHAnsi"/>
        </w:rPr>
        <w:t xml:space="preserve"> </w:t>
      </w:r>
    </w:p>
    <w:p w14:paraId="18CADADE" w14:textId="5CCCE134" w:rsidR="00D648FE" w:rsidRDefault="00D648FE" w:rsidP="00D648FE">
      <w:pPr>
        <w:rPr>
          <w:rFonts w:ascii="Arial" w:hAnsi="Arial" w:cs="Arial"/>
          <w:sz w:val="36"/>
          <w:szCs w:val="36"/>
        </w:rPr>
      </w:pPr>
    </w:p>
    <w:p w14:paraId="61EC9461" w14:textId="5C90FFFD" w:rsidR="000F1B8A" w:rsidRDefault="000F1B8A" w:rsidP="000F1B8A">
      <w:pPr>
        <w:tabs>
          <w:tab w:val="left" w:pos="1065"/>
        </w:tabs>
        <w:spacing w:line="276" w:lineRule="auto"/>
        <w:rPr>
          <w:rFonts w:asciiTheme="minorHAnsi" w:hAnsiTheme="minorHAnsi" w:cs="Arial"/>
          <w:b/>
        </w:rPr>
      </w:pPr>
      <w:r w:rsidRPr="00063751">
        <w:rPr>
          <w:rFonts w:asciiTheme="minorHAnsi" w:hAnsiTheme="minorHAnsi" w:cs="Arial"/>
          <w:b/>
        </w:rPr>
        <w:t>Ons plan en de termijn om bovengenoemde ambities te realiseren zijn als volgt:</w:t>
      </w:r>
    </w:p>
    <w:p w14:paraId="41B972BD" w14:textId="39E65B38" w:rsidR="00240316" w:rsidRDefault="00240316" w:rsidP="000F1B8A">
      <w:pPr>
        <w:tabs>
          <w:tab w:val="left" w:pos="1065"/>
        </w:tabs>
        <w:spacing w:line="276" w:lineRule="auto"/>
        <w:rPr>
          <w:rFonts w:asciiTheme="minorHAnsi" w:hAnsiTheme="minorHAnsi" w:cs="Arial"/>
          <w:b/>
        </w:rPr>
      </w:pPr>
      <w:r>
        <w:rPr>
          <w:rFonts w:asciiTheme="minorHAnsi" w:hAnsiTheme="minorHAnsi" w:cs="Arial"/>
          <w:b/>
        </w:rPr>
        <w:t>In het schooljaar 2018/2019</w:t>
      </w:r>
    </w:p>
    <w:p w14:paraId="554656D9" w14:textId="531ED15E" w:rsidR="00240316" w:rsidRDefault="00240316" w:rsidP="000F1B8A">
      <w:pPr>
        <w:tabs>
          <w:tab w:val="left" w:pos="1065"/>
        </w:tabs>
        <w:spacing w:line="276" w:lineRule="auto"/>
        <w:rPr>
          <w:rFonts w:asciiTheme="minorHAnsi" w:hAnsiTheme="minorHAnsi" w:cs="Arial"/>
          <w:b/>
        </w:rPr>
      </w:pPr>
    </w:p>
    <w:p w14:paraId="6BD7A826" w14:textId="77777777" w:rsidR="00240316" w:rsidRPr="00240316" w:rsidRDefault="00240316" w:rsidP="00240316">
      <w:pPr>
        <w:pStyle w:val="Lijstalinea"/>
        <w:numPr>
          <w:ilvl w:val="0"/>
          <w:numId w:val="32"/>
        </w:numPr>
        <w:spacing w:after="200" w:line="276" w:lineRule="auto"/>
      </w:pPr>
      <w:r w:rsidRPr="00240316">
        <w:t>De zorg coördinator op de KS zal zich bezig houden met het aanpassen van de leerlijnen. Zodanig.. dat zij gebaseerd zijn op de realiteit.</w:t>
      </w:r>
    </w:p>
    <w:p w14:paraId="4B5AA421" w14:textId="77777777" w:rsidR="00240316" w:rsidRPr="00240316" w:rsidRDefault="00240316" w:rsidP="00240316">
      <w:pPr>
        <w:pStyle w:val="Lijstalinea"/>
        <w:numPr>
          <w:ilvl w:val="0"/>
          <w:numId w:val="32"/>
        </w:numPr>
        <w:spacing w:after="200" w:line="276" w:lineRule="auto"/>
      </w:pPr>
      <w:r w:rsidRPr="00240316">
        <w:t>Er komen duidelijke afspraken tussen de zorg coördinator en de nazorg coördinator betreffende de taakverdeling en ieders verantwoordelijkheid.</w:t>
      </w:r>
    </w:p>
    <w:p w14:paraId="6F57563C" w14:textId="77777777" w:rsidR="00240316" w:rsidRPr="00240316" w:rsidRDefault="00240316" w:rsidP="00240316">
      <w:pPr>
        <w:pStyle w:val="Lijstalinea"/>
        <w:numPr>
          <w:ilvl w:val="0"/>
          <w:numId w:val="32"/>
        </w:numPr>
        <w:spacing w:after="200" w:line="276" w:lineRule="auto"/>
      </w:pPr>
      <w:r w:rsidRPr="00240316">
        <w:t>De ergernissen betreffende het op tijd aanleveren van documentatie aan de Zorg coördinator en de Nazorg coördinator worden aangepakt.</w:t>
      </w:r>
    </w:p>
    <w:p w14:paraId="04942A3F" w14:textId="77777777" w:rsidR="00240316" w:rsidRPr="00240316" w:rsidRDefault="00240316" w:rsidP="00240316">
      <w:pPr>
        <w:pStyle w:val="Lijstalinea"/>
        <w:numPr>
          <w:ilvl w:val="0"/>
          <w:numId w:val="32"/>
        </w:numPr>
        <w:spacing w:after="200" w:line="276" w:lineRule="auto"/>
      </w:pPr>
      <w:r w:rsidRPr="00240316">
        <w:t>We gaan de leerkrachten trainen in het “Kernschool leerling volg systeem”. We maken verantwoordelijkheden van de leerkracht, van de zorg coördinator en de nazorg coördinator helder, zodat ieder weet waar hij/zij aan toe is en zorgen ervoor dat deze afspraken worden nageleefd. Hieraan besteden we minimaal twee studie middagen en 4 werkvergaderingen.</w:t>
      </w:r>
    </w:p>
    <w:p w14:paraId="0B596088" w14:textId="1363351D" w:rsidR="00240316" w:rsidRDefault="00240316" w:rsidP="00240316">
      <w:pPr>
        <w:pStyle w:val="Lijstalinea"/>
        <w:numPr>
          <w:ilvl w:val="0"/>
          <w:numId w:val="32"/>
        </w:numPr>
        <w:spacing w:after="200" w:line="276" w:lineRule="auto"/>
      </w:pPr>
      <w:r w:rsidRPr="00240316">
        <w:t xml:space="preserve">We gaan ervaringen opdoen met de nieuwe SEV methode “wereldreizigers” en beslissen dit jaar of we er mee verder gaan. Tevens beslissen we of we verder gaan met de </w:t>
      </w:r>
      <w:proofErr w:type="spellStart"/>
      <w:r w:rsidRPr="00240316">
        <w:t>z.g.n</w:t>
      </w:r>
      <w:proofErr w:type="spellEnd"/>
      <w:r w:rsidRPr="00240316">
        <w:t>. “feeling cards”.</w:t>
      </w:r>
    </w:p>
    <w:p w14:paraId="5FF95D1E" w14:textId="10C3DFC3" w:rsidR="00074C80" w:rsidRPr="00240316" w:rsidRDefault="00074C80" w:rsidP="00240316">
      <w:pPr>
        <w:pStyle w:val="Lijstalinea"/>
        <w:numPr>
          <w:ilvl w:val="0"/>
          <w:numId w:val="32"/>
        </w:numPr>
        <w:spacing w:after="200" w:line="276" w:lineRule="auto"/>
      </w:pPr>
      <w:r>
        <w:t>Groepsoverleggen tussen ZC en Leerkrachten worden verdubbeld, om op tijd vinger aan de pols te kunnen houden..</w:t>
      </w:r>
      <w:bookmarkStart w:id="0" w:name="_GoBack"/>
      <w:bookmarkEnd w:id="0"/>
    </w:p>
    <w:p w14:paraId="7ED8FB53" w14:textId="77777777" w:rsidR="00240316" w:rsidRPr="00240316" w:rsidRDefault="00240316" w:rsidP="00240316">
      <w:pPr>
        <w:pStyle w:val="Lijstalinea"/>
        <w:numPr>
          <w:ilvl w:val="0"/>
          <w:numId w:val="32"/>
        </w:numPr>
        <w:spacing w:after="200" w:line="276" w:lineRule="auto"/>
      </w:pPr>
      <w:r w:rsidRPr="00240316">
        <w:t>Didactisch handelen zal worden aangescherpt en meer aandacht voor coöperatieve  werkvormen. Bovendien brengen we het “Draaiboek Kernschool” weer onder de aandacht. Bestaande afspraken worden onder de loep genomen en nageleefd.</w:t>
      </w:r>
    </w:p>
    <w:p w14:paraId="652E88A6" w14:textId="77777777" w:rsidR="00240316" w:rsidRPr="00240316" w:rsidRDefault="00240316" w:rsidP="00240316">
      <w:pPr>
        <w:pStyle w:val="Lijstalinea"/>
        <w:numPr>
          <w:ilvl w:val="0"/>
          <w:numId w:val="32"/>
        </w:numPr>
        <w:spacing w:after="200" w:line="276" w:lineRule="auto"/>
      </w:pPr>
      <w:r w:rsidRPr="00240316">
        <w:t>Aandacht voor geplande groepsconsultaties. Rol van Directeur, Zorg coördinator en Schoolcoach moet wat dit betreft helder worden.</w:t>
      </w:r>
    </w:p>
    <w:p w14:paraId="005D1F9A" w14:textId="1F6628E8" w:rsidR="00240316" w:rsidRPr="00240316" w:rsidRDefault="00240316" w:rsidP="00240316">
      <w:pPr>
        <w:pStyle w:val="Lijstalinea"/>
        <w:numPr>
          <w:ilvl w:val="0"/>
          <w:numId w:val="32"/>
        </w:numPr>
        <w:spacing w:after="200" w:line="276" w:lineRule="auto"/>
      </w:pPr>
      <w:r w:rsidRPr="00240316">
        <w:t xml:space="preserve">Het leesonderwijs wordt onder de loep genomen, met speciale aandacht voor de organisatie en de didactiek. De werkgroep begrijpend lezen komt met een definitief voorstel betreffende de implementatie en organisatie van begrijpend lezen op de </w:t>
      </w:r>
      <w:proofErr w:type="spellStart"/>
      <w:r w:rsidRPr="00240316">
        <w:t>Kernscho</w:t>
      </w:r>
      <w:proofErr w:type="spellEnd"/>
    </w:p>
    <w:p w14:paraId="0F921956" w14:textId="77777777" w:rsidR="00240316" w:rsidRPr="00240316" w:rsidRDefault="00240316" w:rsidP="00240316">
      <w:pPr>
        <w:pStyle w:val="Lijstalinea"/>
        <w:numPr>
          <w:ilvl w:val="0"/>
          <w:numId w:val="32"/>
        </w:numPr>
        <w:spacing w:after="200" w:line="276" w:lineRule="auto"/>
      </w:pPr>
      <w:r w:rsidRPr="00240316">
        <w:lastRenderedPageBreak/>
        <w:t>De startgroepen staan open voor het ontvangen van vierjarigen en ontwikkelen daarvoor een inhoudelijk programma.</w:t>
      </w:r>
    </w:p>
    <w:p w14:paraId="7C80D647" w14:textId="11B0C484" w:rsidR="00240316" w:rsidRPr="00240316" w:rsidRDefault="00240316" w:rsidP="00240316">
      <w:pPr>
        <w:pStyle w:val="Lijstalinea"/>
        <w:numPr>
          <w:ilvl w:val="0"/>
          <w:numId w:val="32"/>
        </w:numPr>
        <w:spacing w:after="200" w:line="276" w:lineRule="auto"/>
      </w:pPr>
      <w:r w:rsidRPr="00240316">
        <w:t>Voor Cursus 5 en 6 wordt een inhoudelijk programma verder ontwikkeld</w:t>
      </w:r>
    </w:p>
    <w:p w14:paraId="75A9575A" w14:textId="77777777" w:rsidR="00240316" w:rsidRDefault="00240316" w:rsidP="00240316">
      <w:pPr>
        <w:pStyle w:val="Lijstalinea"/>
        <w:numPr>
          <w:ilvl w:val="0"/>
          <w:numId w:val="32"/>
        </w:numPr>
        <w:spacing w:after="200" w:line="276" w:lineRule="auto"/>
      </w:pPr>
      <w:r w:rsidRPr="00240316">
        <w:t>We werken niet meer met de LICOR. Een nieuw sociaal emotioneel volgsysteem  wordt uitgeprobeerd en geïmplementeerd.</w:t>
      </w:r>
      <w:r>
        <w:t xml:space="preserve"> Mogelijk wordt het </w:t>
      </w:r>
      <w:proofErr w:type="spellStart"/>
      <w:r>
        <w:t>Looqin</w:t>
      </w:r>
      <w:proofErr w:type="spellEnd"/>
      <w:r>
        <w:t>.</w:t>
      </w:r>
    </w:p>
    <w:p w14:paraId="7C8917BF" w14:textId="77777777" w:rsidR="00240316" w:rsidRDefault="00240316" w:rsidP="00240316">
      <w:pPr>
        <w:pStyle w:val="Lijstalinea"/>
        <w:numPr>
          <w:ilvl w:val="0"/>
          <w:numId w:val="32"/>
        </w:numPr>
        <w:spacing w:after="200" w:line="276" w:lineRule="auto"/>
      </w:pPr>
      <w:proofErr w:type="spellStart"/>
      <w:r>
        <w:t>Sova</w:t>
      </w:r>
      <w:proofErr w:type="spellEnd"/>
      <w:r>
        <w:t xml:space="preserve"> trainingen worden geëvalueerd en mogelijk voortgezet.</w:t>
      </w:r>
    </w:p>
    <w:p w14:paraId="6052D33F" w14:textId="77777777" w:rsidR="00240316" w:rsidRDefault="00240316" w:rsidP="000F1B8A">
      <w:pPr>
        <w:tabs>
          <w:tab w:val="left" w:pos="1065"/>
        </w:tabs>
        <w:spacing w:line="276" w:lineRule="auto"/>
        <w:rPr>
          <w:rFonts w:asciiTheme="minorHAnsi" w:hAnsiTheme="minorHAnsi" w:cs="Arial"/>
          <w:b/>
        </w:rPr>
      </w:pPr>
    </w:p>
    <w:p w14:paraId="21FE5E2F" w14:textId="72ECAC79" w:rsidR="00240316" w:rsidRDefault="00240316" w:rsidP="000F1B8A">
      <w:pPr>
        <w:tabs>
          <w:tab w:val="left" w:pos="1065"/>
        </w:tabs>
        <w:spacing w:line="276" w:lineRule="auto"/>
        <w:rPr>
          <w:rFonts w:asciiTheme="minorHAnsi" w:hAnsiTheme="minorHAnsi" w:cs="Arial"/>
          <w:b/>
        </w:rPr>
      </w:pPr>
    </w:p>
    <w:p w14:paraId="7CA194DD" w14:textId="71172F5A" w:rsidR="00240316" w:rsidRPr="00240316" w:rsidRDefault="00240316" w:rsidP="00240316">
      <w:pPr>
        <w:pStyle w:val="Lijstalinea"/>
        <w:tabs>
          <w:tab w:val="left" w:pos="1065"/>
        </w:tabs>
        <w:spacing w:line="276" w:lineRule="auto"/>
        <w:rPr>
          <w:rFonts w:asciiTheme="minorHAnsi" w:hAnsiTheme="minorHAnsi" w:cs="Arial"/>
          <w:b/>
        </w:rPr>
      </w:pPr>
    </w:p>
    <w:p w14:paraId="7CD2DAC5" w14:textId="77777777" w:rsidR="000F1B8A" w:rsidRPr="00063751" w:rsidRDefault="000F1B8A" w:rsidP="000F1B8A">
      <w:pPr>
        <w:tabs>
          <w:tab w:val="left" w:pos="1065"/>
        </w:tabs>
        <w:spacing w:line="276" w:lineRule="auto"/>
        <w:rPr>
          <w:rFonts w:asciiTheme="minorHAnsi" w:hAnsiTheme="minorHAnsi" w:cs="Arial"/>
        </w:rPr>
      </w:pPr>
    </w:p>
    <w:p w14:paraId="401FB898" w14:textId="77777777" w:rsidR="000F1B8A" w:rsidRPr="00063751" w:rsidRDefault="000F1B8A" w:rsidP="000F1B8A">
      <w:pPr>
        <w:tabs>
          <w:tab w:val="left" w:pos="1065"/>
        </w:tabs>
        <w:spacing w:line="276" w:lineRule="auto"/>
        <w:rPr>
          <w:rFonts w:asciiTheme="minorHAnsi" w:hAnsiTheme="minorHAnsi" w:cs="Arial"/>
        </w:rPr>
      </w:pPr>
    </w:p>
    <w:p w14:paraId="1127820D" w14:textId="78F7602C" w:rsidR="00EC612B" w:rsidRPr="00036C8F" w:rsidRDefault="000F1B8A" w:rsidP="000F1B8A">
      <w:pPr>
        <w:tabs>
          <w:tab w:val="left" w:pos="1065"/>
        </w:tabs>
        <w:spacing w:line="276" w:lineRule="auto"/>
        <w:rPr>
          <w:rFonts w:asciiTheme="minorHAnsi" w:hAnsiTheme="minorHAnsi" w:cs="Arial"/>
          <w:b/>
        </w:rPr>
      </w:pPr>
      <w:r w:rsidRPr="00063751">
        <w:rPr>
          <w:rFonts w:asciiTheme="minorHAnsi" w:hAnsiTheme="minorHAnsi" w:cs="Arial"/>
          <w:b/>
        </w:rPr>
        <w:t>Di</w:t>
      </w:r>
      <w:r w:rsidR="00036C8F">
        <w:rPr>
          <w:rFonts w:asciiTheme="minorHAnsi" w:hAnsiTheme="minorHAnsi" w:cs="Arial"/>
          <w:b/>
        </w:rPr>
        <w:t>t betekent voor het leerkracht</w:t>
      </w:r>
      <w:r w:rsidR="00EC612B">
        <w:rPr>
          <w:rFonts w:asciiTheme="minorHAnsi" w:hAnsiTheme="minorHAnsi" w:cs="Arial"/>
          <w:b/>
        </w:rPr>
        <w:t>:</w:t>
      </w:r>
    </w:p>
    <w:p w14:paraId="12910076" w14:textId="77777777" w:rsidR="000F1B8A" w:rsidRPr="00063751" w:rsidRDefault="000F1B8A" w:rsidP="000F1B8A">
      <w:pPr>
        <w:rPr>
          <w:rFonts w:asciiTheme="minorHAnsi" w:eastAsiaTheme="minorEastAsia" w:hAnsiTheme="minorHAnsi"/>
        </w:rPr>
      </w:pPr>
    </w:p>
    <w:p w14:paraId="7A02DC63" w14:textId="4C6A75D9"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geeft de leerlingen voldoende tijd en gelegenheid tot leren;</w:t>
      </w:r>
    </w:p>
    <w:p w14:paraId="5ACDAEE9" w14:textId="375447EF"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 xml:space="preserve"> is duidelijk op de hoogte van en gebruikt onderwijskundig verantwoorde methodes;</w:t>
      </w:r>
    </w:p>
    <w:p w14:paraId="1FBBFEAF" w14:textId="589E9389"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stelt duidelijke en hoge doelen;</w:t>
      </w:r>
    </w:p>
    <w:p w14:paraId="0A26317B" w14:textId="618238A9"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geeft effectieve en duidelijke instructie;</w:t>
      </w:r>
    </w:p>
    <w:p w14:paraId="7644EE1B" w14:textId="04151F86"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voert een goed klassenmanagement</w:t>
      </w:r>
    </w:p>
    <w:p w14:paraId="4D6F8B60" w14:textId="765DF1BD"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hanteerteen leerlingvolgsysteem;</w:t>
      </w:r>
    </w:p>
    <w:p w14:paraId="4B42CE98" w14:textId="7F61B465"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schept een veilig en positief leerklimaat;</w:t>
      </w:r>
    </w:p>
    <w:p w14:paraId="5CFC8C90" w14:textId="579912B4"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werkt samen met collega's;</w:t>
      </w:r>
    </w:p>
    <w:p w14:paraId="5FA94701" w14:textId="47918A8A"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evalueert de vorderingen van de leerling met de leerling en ouders;</w:t>
      </w:r>
    </w:p>
    <w:p w14:paraId="7C15D145" w14:textId="21375A8D"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signaleert opvallend</w:t>
      </w:r>
      <w:r>
        <w:rPr>
          <w:rFonts w:asciiTheme="minorHAnsi" w:hAnsiTheme="minorHAnsi" w:cstheme="minorHAnsi"/>
        </w:rPr>
        <w:t xml:space="preserve"> </w:t>
      </w:r>
      <w:r w:rsidRPr="00EC612B">
        <w:rPr>
          <w:rFonts w:asciiTheme="minorHAnsi" w:hAnsiTheme="minorHAnsi" w:cstheme="minorHAnsi"/>
        </w:rPr>
        <w:t>heden in leervorderingen en algemene ontwikkeling;</w:t>
      </w:r>
    </w:p>
    <w:p w14:paraId="6C0A3116" w14:textId="1B901968"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past de juiste toets- en observatie-instrumenten toe;</w:t>
      </w:r>
    </w:p>
    <w:p w14:paraId="5E09FDEB" w14:textId="11141708" w:rsidR="00EC612B" w:rsidRP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kan de uitkomsten hiervan helder weergeven;</w:t>
      </w:r>
    </w:p>
    <w:p w14:paraId="405F13FC" w14:textId="3A1D2BD6" w:rsidR="00EC612B" w:rsidRDefault="00EC612B" w:rsidP="00EC612B">
      <w:pPr>
        <w:pStyle w:val="Lijstalinea"/>
        <w:numPr>
          <w:ilvl w:val="0"/>
          <w:numId w:val="28"/>
        </w:numPr>
        <w:autoSpaceDE w:val="0"/>
        <w:autoSpaceDN w:val="0"/>
        <w:adjustRightInd w:val="0"/>
        <w:spacing w:line="240" w:lineRule="auto"/>
        <w:rPr>
          <w:rFonts w:asciiTheme="minorHAnsi" w:hAnsiTheme="minorHAnsi" w:cstheme="minorHAnsi"/>
        </w:rPr>
      </w:pPr>
      <w:r w:rsidRPr="00EC612B">
        <w:rPr>
          <w:rFonts w:asciiTheme="minorHAnsi" w:hAnsiTheme="minorHAnsi" w:cstheme="minorHAnsi"/>
        </w:rPr>
        <w:t xml:space="preserve">evalueert de vorderingen en stelt doelen planmatig </w:t>
      </w:r>
      <w:r>
        <w:rPr>
          <w:rFonts w:asciiTheme="minorHAnsi" w:hAnsiTheme="minorHAnsi" w:cstheme="minorHAnsi"/>
        </w:rPr>
        <w:t>bij, gespecificeerd</w:t>
      </w:r>
      <w:r w:rsidR="00B84777">
        <w:rPr>
          <w:rFonts w:asciiTheme="minorHAnsi" w:hAnsiTheme="minorHAnsi" w:cstheme="minorHAnsi"/>
        </w:rPr>
        <w:t xml:space="preserve"> voor de Kernschool</w:t>
      </w:r>
      <w:r>
        <w:rPr>
          <w:rFonts w:asciiTheme="minorHAnsi" w:hAnsiTheme="minorHAnsi" w:cstheme="minorHAnsi"/>
        </w:rPr>
        <w:t xml:space="preserve"> in:</w:t>
      </w:r>
    </w:p>
    <w:p w14:paraId="027B5D12" w14:textId="3CA48F97" w:rsidR="00EC612B" w:rsidRDefault="00EC612B"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dag/weekplan</w:t>
      </w:r>
      <w:r w:rsidR="00ED6036">
        <w:rPr>
          <w:rFonts w:asciiTheme="minorHAnsi" w:hAnsiTheme="minorHAnsi" w:cstheme="minorHAnsi"/>
        </w:rPr>
        <w:t xml:space="preserve"> (incl. doelen bijstellen)</w:t>
      </w:r>
    </w:p>
    <w:p w14:paraId="7D57FD4F" w14:textId="147A256D" w:rsidR="00EC612B" w:rsidRDefault="00EC612B"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actiejournaals</w:t>
      </w:r>
    </w:p>
    <w:p w14:paraId="2CFA8610" w14:textId="52833FF0" w:rsidR="00EC612B" w:rsidRDefault="00EC612B" w:rsidP="00EC612B">
      <w:pPr>
        <w:pStyle w:val="Lijstalinea"/>
        <w:numPr>
          <w:ilvl w:val="0"/>
          <w:numId w:val="30"/>
        </w:numPr>
        <w:autoSpaceDE w:val="0"/>
        <w:autoSpaceDN w:val="0"/>
        <w:adjustRightInd w:val="0"/>
        <w:spacing w:line="240" w:lineRule="auto"/>
        <w:rPr>
          <w:rFonts w:asciiTheme="minorHAnsi" w:hAnsiTheme="minorHAnsi" w:cstheme="minorHAnsi"/>
        </w:rPr>
      </w:pPr>
      <w:proofErr w:type="spellStart"/>
      <w:r>
        <w:rPr>
          <w:rFonts w:asciiTheme="minorHAnsi" w:hAnsiTheme="minorHAnsi" w:cstheme="minorHAnsi"/>
        </w:rPr>
        <w:t>esis</w:t>
      </w:r>
      <w:proofErr w:type="spellEnd"/>
      <w:r>
        <w:rPr>
          <w:rFonts w:asciiTheme="minorHAnsi" w:hAnsiTheme="minorHAnsi" w:cstheme="minorHAnsi"/>
        </w:rPr>
        <w:t xml:space="preserve">/ acties m.b.t. tak 2x/ 2x </w:t>
      </w:r>
      <w:proofErr w:type="spellStart"/>
      <w:r>
        <w:rPr>
          <w:rFonts w:asciiTheme="minorHAnsi" w:hAnsiTheme="minorHAnsi" w:cstheme="minorHAnsi"/>
        </w:rPr>
        <w:t>licor</w:t>
      </w:r>
      <w:proofErr w:type="spellEnd"/>
      <w:r>
        <w:rPr>
          <w:rFonts w:asciiTheme="minorHAnsi" w:hAnsiTheme="minorHAnsi" w:cstheme="minorHAnsi"/>
        </w:rPr>
        <w:t xml:space="preserve">/ 4x </w:t>
      </w:r>
      <w:proofErr w:type="spellStart"/>
      <w:r>
        <w:rPr>
          <w:rFonts w:asciiTheme="minorHAnsi" w:hAnsiTheme="minorHAnsi" w:cstheme="minorHAnsi"/>
        </w:rPr>
        <w:t>avi</w:t>
      </w:r>
      <w:proofErr w:type="spellEnd"/>
      <w:r>
        <w:rPr>
          <w:rFonts w:asciiTheme="minorHAnsi" w:hAnsiTheme="minorHAnsi" w:cstheme="minorHAnsi"/>
        </w:rPr>
        <w:t xml:space="preserve"> en DMT</w:t>
      </w:r>
      <w:r w:rsidR="00ED6036">
        <w:rPr>
          <w:rFonts w:asciiTheme="minorHAnsi" w:hAnsiTheme="minorHAnsi" w:cstheme="minorHAnsi"/>
        </w:rPr>
        <w:t>/ 2x Cito rekenen</w:t>
      </w:r>
    </w:p>
    <w:p w14:paraId="4A06564C" w14:textId="3132AE25" w:rsidR="00ED6036" w:rsidRDefault="00ED6036"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bijhouden methode gebonden toetsen</w:t>
      </w:r>
    </w:p>
    <w:p w14:paraId="004F943E" w14:textId="36658ED7" w:rsidR="00ED6036" w:rsidRDefault="00ED6036"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overdrachten</w:t>
      </w:r>
    </w:p>
    <w:p w14:paraId="71258D91" w14:textId="22CC5990" w:rsidR="00ED6036" w:rsidRDefault="00ED6036"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invullen ZIS gegevens</w:t>
      </w:r>
    </w:p>
    <w:p w14:paraId="1494AC4D" w14:textId="33A4792D" w:rsidR="00ED6036" w:rsidRDefault="00ED6036"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gegevens VLL</w:t>
      </w:r>
    </w:p>
    <w:p w14:paraId="5BFF73C6" w14:textId="40A8D882" w:rsidR="00ED6036" w:rsidRDefault="00ED6036"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4x groepsoverleg met ZC</w:t>
      </w:r>
    </w:p>
    <w:p w14:paraId="2886C31A" w14:textId="12081FD6" w:rsidR="00ED6036" w:rsidRDefault="00ED6036" w:rsidP="00EC612B">
      <w:pPr>
        <w:pStyle w:val="Lijstalinea"/>
        <w:numPr>
          <w:ilvl w:val="0"/>
          <w:numId w:val="30"/>
        </w:numPr>
        <w:autoSpaceDE w:val="0"/>
        <w:autoSpaceDN w:val="0"/>
        <w:adjustRightInd w:val="0"/>
        <w:spacing w:line="240" w:lineRule="auto"/>
        <w:rPr>
          <w:rFonts w:asciiTheme="minorHAnsi" w:hAnsiTheme="minorHAnsi" w:cstheme="minorHAnsi"/>
        </w:rPr>
      </w:pPr>
      <w:r>
        <w:rPr>
          <w:rFonts w:asciiTheme="minorHAnsi" w:hAnsiTheme="minorHAnsi" w:cstheme="minorHAnsi"/>
        </w:rPr>
        <w:t>Leerling volgkaart startgroepen en 3 x voortgang overleg met ZC</w:t>
      </w:r>
    </w:p>
    <w:p w14:paraId="646E8D90" w14:textId="77777777" w:rsidR="00ED6036" w:rsidRPr="00EC612B" w:rsidRDefault="00ED6036" w:rsidP="00ED6036">
      <w:pPr>
        <w:pStyle w:val="Lijstalinea"/>
        <w:autoSpaceDE w:val="0"/>
        <w:autoSpaceDN w:val="0"/>
        <w:adjustRightInd w:val="0"/>
        <w:spacing w:line="240" w:lineRule="auto"/>
        <w:ind w:left="1080"/>
        <w:rPr>
          <w:rFonts w:asciiTheme="minorHAnsi" w:hAnsiTheme="minorHAnsi" w:cstheme="minorHAnsi"/>
        </w:rPr>
      </w:pPr>
    </w:p>
    <w:p w14:paraId="0413D79A" w14:textId="1DB8135A" w:rsidR="00EC612B" w:rsidRDefault="00EC612B" w:rsidP="00EC612B">
      <w:pPr>
        <w:autoSpaceDE w:val="0"/>
        <w:autoSpaceDN w:val="0"/>
        <w:adjustRightInd w:val="0"/>
        <w:spacing w:line="240" w:lineRule="auto"/>
        <w:rPr>
          <w:rFonts w:asciiTheme="minorHAnsi" w:hAnsiTheme="minorHAnsi" w:cstheme="minorHAnsi"/>
        </w:rPr>
      </w:pPr>
    </w:p>
    <w:p w14:paraId="39CB2AA7" w14:textId="77777777" w:rsidR="00EC612B" w:rsidRPr="00EC612B" w:rsidRDefault="00EC612B" w:rsidP="00EC612B">
      <w:pPr>
        <w:autoSpaceDE w:val="0"/>
        <w:autoSpaceDN w:val="0"/>
        <w:adjustRightInd w:val="0"/>
        <w:spacing w:line="240" w:lineRule="auto"/>
        <w:rPr>
          <w:rFonts w:asciiTheme="minorHAnsi" w:hAnsiTheme="minorHAnsi" w:cstheme="minorHAnsi"/>
        </w:rPr>
      </w:pPr>
    </w:p>
    <w:p w14:paraId="1A8E8ECE" w14:textId="08E2A39C" w:rsidR="00EC612B" w:rsidRDefault="00EC612B" w:rsidP="00EC612B">
      <w:pPr>
        <w:autoSpaceDE w:val="0"/>
        <w:autoSpaceDN w:val="0"/>
        <w:adjustRightInd w:val="0"/>
        <w:spacing w:line="240" w:lineRule="auto"/>
        <w:rPr>
          <w:rFonts w:asciiTheme="minorHAnsi" w:hAnsiTheme="minorHAnsi" w:cstheme="minorHAnsi"/>
          <w:b/>
        </w:rPr>
      </w:pPr>
      <w:r w:rsidRPr="00EC612B">
        <w:rPr>
          <w:rFonts w:asciiTheme="minorHAnsi" w:hAnsiTheme="minorHAnsi" w:cstheme="minorHAnsi"/>
          <w:b/>
        </w:rPr>
        <w:t xml:space="preserve">De zorg-, gedrags-, lees- en rekenspecialist en de specialist jonge </w:t>
      </w:r>
      <w:r w:rsidRPr="00237702">
        <w:rPr>
          <w:rFonts w:asciiTheme="minorHAnsi" w:hAnsiTheme="minorHAnsi" w:cstheme="minorHAnsi"/>
        </w:rPr>
        <w:t>kind</w:t>
      </w:r>
      <w:r w:rsidR="00237702" w:rsidRPr="00237702">
        <w:rPr>
          <w:rFonts w:asciiTheme="minorHAnsi" w:hAnsiTheme="minorHAnsi" w:cstheme="minorHAnsi"/>
        </w:rPr>
        <w:t xml:space="preserve"> ( De kernschool heeft momenteel niet alle specialisten in huis)</w:t>
      </w:r>
      <w:r w:rsidRPr="00237702">
        <w:rPr>
          <w:rFonts w:asciiTheme="minorHAnsi" w:hAnsiTheme="minorHAnsi" w:cstheme="minorHAnsi"/>
        </w:rPr>
        <w:t>:</w:t>
      </w:r>
    </w:p>
    <w:p w14:paraId="1531E2E6" w14:textId="77777777" w:rsidR="00EC612B" w:rsidRPr="00EC612B" w:rsidRDefault="00EC612B" w:rsidP="00EC612B">
      <w:pPr>
        <w:autoSpaceDE w:val="0"/>
        <w:autoSpaceDN w:val="0"/>
        <w:adjustRightInd w:val="0"/>
        <w:spacing w:line="240" w:lineRule="auto"/>
        <w:rPr>
          <w:rFonts w:asciiTheme="minorHAnsi" w:hAnsiTheme="minorHAnsi" w:cstheme="minorHAnsi"/>
          <w:b/>
        </w:rPr>
      </w:pPr>
    </w:p>
    <w:p w14:paraId="6A0929A8" w14:textId="62DF035D" w:rsidR="00EC612B" w:rsidRPr="00240316"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t>biedt ondersteuning aan leerkrachten in de groep op basis van specialisme;</w:t>
      </w:r>
    </w:p>
    <w:p w14:paraId="7C901467" w14:textId="0E50C41F" w:rsidR="00EC612B" w:rsidRPr="00240316"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t>ondersteunt en begeleidt de leerkrachten bij het opstellen en analyseren van toetsen,</w:t>
      </w:r>
    </w:p>
    <w:p w14:paraId="3E6BB5B8" w14:textId="64AD9AAC" w:rsidR="00EC612B" w:rsidRPr="00240316"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t>pedagogisch-didactisch handelingsplan en bespreekt deze zaken binnen het clusteroverleg;</w:t>
      </w:r>
    </w:p>
    <w:p w14:paraId="452728E3" w14:textId="37937BC1" w:rsidR="00EC612B" w:rsidRPr="00240316"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t xml:space="preserve"> stimuleert onderwijsontwikkeling vanuit het specialisme;</w:t>
      </w:r>
    </w:p>
    <w:p w14:paraId="0A586C87" w14:textId="0F2BD165" w:rsidR="00EC612B"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lastRenderedPageBreak/>
        <w:t>neemt deel aan het specialistenteam.</w:t>
      </w:r>
    </w:p>
    <w:p w14:paraId="1A8ACE61" w14:textId="77777777" w:rsidR="00240316" w:rsidRPr="00240316" w:rsidRDefault="00240316" w:rsidP="00EC612B">
      <w:p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t xml:space="preserve">      </w:t>
      </w:r>
    </w:p>
    <w:p w14:paraId="2DE75E52" w14:textId="77777777" w:rsidR="00854254" w:rsidRDefault="00240316" w:rsidP="00EC612B">
      <w:p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t xml:space="preserve">      </w:t>
      </w:r>
    </w:p>
    <w:p w14:paraId="7077CF49" w14:textId="77777777" w:rsidR="00854254" w:rsidRDefault="00854254" w:rsidP="00EC612B">
      <w:pPr>
        <w:autoSpaceDE w:val="0"/>
        <w:autoSpaceDN w:val="0"/>
        <w:adjustRightInd w:val="0"/>
        <w:spacing w:line="240" w:lineRule="auto"/>
        <w:rPr>
          <w:rFonts w:asciiTheme="minorHAnsi" w:hAnsiTheme="minorHAnsi" w:cstheme="minorHAnsi"/>
        </w:rPr>
      </w:pPr>
    </w:p>
    <w:p w14:paraId="508068E0" w14:textId="3D368ACE" w:rsidR="00240316" w:rsidRPr="00237702" w:rsidRDefault="00240316" w:rsidP="00EC612B">
      <w:pPr>
        <w:autoSpaceDE w:val="0"/>
        <w:autoSpaceDN w:val="0"/>
        <w:adjustRightInd w:val="0"/>
        <w:spacing w:line="240" w:lineRule="auto"/>
        <w:rPr>
          <w:rFonts w:asciiTheme="minorHAnsi" w:hAnsiTheme="minorHAnsi" w:cstheme="minorHAnsi"/>
          <w:b/>
        </w:rPr>
      </w:pPr>
      <w:r w:rsidRPr="00240316">
        <w:rPr>
          <w:rFonts w:asciiTheme="minorHAnsi" w:hAnsiTheme="minorHAnsi" w:cstheme="minorHAnsi"/>
        </w:rPr>
        <w:t xml:space="preserve"> </w:t>
      </w:r>
      <w:r w:rsidR="00EC612B" w:rsidRPr="00237702">
        <w:rPr>
          <w:rFonts w:asciiTheme="minorHAnsi" w:hAnsiTheme="minorHAnsi" w:cstheme="minorHAnsi"/>
          <w:b/>
        </w:rPr>
        <w:t>Zor</w:t>
      </w:r>
      <w:r w:rsidR="00215862" w:rsidRPr="00237702">
        <w:rPr>
          <w:rFonts w:asciiTheme="minorHAnsi" w:hAnsiTheme="minorHAnsi" w:cstheme="minorHAnsi"/>
          <w:b/>
        </w:rPr>
        <w:t>gspecialist (specifieke taken):</w:t>
      </w:r>
    </w:p>
    <w:p w14:paraId="149FEA08" w14:textId="77777777" w:rsidR="00B84777" w:rsidRPr="00237702" w:rsidRDefault="00B84777" w:rsidP="00EC612B">
      <w:pPr>
        <w:autoSpaceDE w:val="0"/>
        <w:autoSpaceDN w:val="0"/>
        <w:adjustRightInd w:val="0"/>
        <w:spacing w:line="240" w:lineRule="auto"/>
        <w:rPr>
          <w:rFonts w:asciiTheme="minorHAnsi" w:hAnsiTheme="minorHAnsi" w:cstheme="minorHAnsi"/>
          <w:b/>
        </w:rPr>
      </w:pPr>
    </w:p>
    <w:p w14:paraId="53CACB0A" w14:textId="33BB41D5" w:rsidR="00EC612B"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40316">
        <w:rPr>
          <w:rFonts w:asciiTheme="minorHAnsi" w:hAnsiTheme="minorHAnsi" w:cstheme="minorHAnsi"/>
        </w:rPr>
        <w:t>stelt de toets</w:t>
      </w:r>
      <w:r w:rsidR="00B84777">
        <w:rPr>
          <w:rFonts w:asciiTheme="minorHAnsi" w:hAnsiTheme="minorHAnsi" w:cstheme="minorHAnsi"/>
        </w:rPr>
        <w:t>-</w:t>
      </w:r>
      <w:r w:rsidRPr="00240316">
        <w:rPr>
          <w:rFonts w:asciiTheme="minorHAnsi" w:hAnsiTheme="minorHAnsi" w:cstheme="minorHAnsi"/>
        </w:rPr>
        <w:t>kalender op en bewaakt deze;</w:t>
      </w:r>
    </w:p>
    <w:p w14:paraId="123561DF" w14:textId="47E8C4FB" w:rsidR="00806AC6" w:rsidRDefault="00806AC6" w:rsidP="00806AC6">
      <w:pPr>
        <w:pStyle w:val="Lijstalinea"/>
        <w:numPr>
          <w:ilvl w:val="0"/>
          <w:numId w:val="33"/>
        </w:numPr>
        <w:autoSpaceDE w:val="0"/>
        <w:autoSpaceDN w:val="0"/>
        <w:adjustRightInd w:val="0"/>
        <w:spacing w:line="240" w:lineRule="auto"/>
        <w:rPr>
          <w:rFonts w:asciiTheme="minorHAnsi" w:hAnsiTheme="minorHAnsi" w:cstheme="minorHAnsi"/>
        </w:rPr>
      </w:pPr>
      <w:r>
        <w:rPr>
          <w:rFonts w:asciiTheme="minorHAnsi" w:hAnsiTheme="minorHAnsi" w:cstheme="minorHAnsi"/>
        </w:rPr>
        <w:t>Heeft een coördinerende rol op de Kernschool in het samenstellen van de periodieke groepsindelingen</w:t>
      </w:r>
    </w:p>
    <w:p w14:paraId="47D9BE5B" w14:textId="3C5CA05B" w:rsidR="00B84777" w:rsidRDefault="00B84777" w:rsidP="00806AC6">
      <w:pPr>
        <w:pStyle w:val="Lijstalinea"/>
        <w:numPr>
          <w:ilvl w:val="0"/>
          <w:numId w:val="33"/>
        </w:numPr>
        <w:autoSpaceDE w:val="0"/>
        <w:autoSpaceDN w:val="0"/>
        <w:adjustRightInd w:val="0"/>
        <w:spacing w:line="240" w:lineRule="auto"/>
        <w:rPr>
          <w:rFonts w:asciiTheme="minorHAnsi" w:hAnsiTheme="minorHAnsi" w:cstheme="minorHAnsi"/>
        </w:rPr>
      </w:pPr>
      <w:r>
        <w:rPr>
          <w:rFonts w:asciiTheme="minorHAnsi" w:hAnsiTheme="minorHAnsi" w:cstheme="minorHAnsi"/>
        </w:rPr>
        <w:t>Werkt intensief samen en stemt af met de vanuit het Diensten Centrum komende psychologe en schoolversterker</w:t>
      </w:r>
    </w:p>
    <w:p w14:paraId="48809E2C" w14:textId="187D025C" w:rsidR="00B84777" w:rsidRPr="00806AC6" w:rsidRDefault="00B84777" w:rsidP="00806AC6">
      <w:pPr>
        <w:pStyle w:val="Lijstalinea"/>
        <w:numPr>
          <w:ilvl w:val="0"/>
          <w:numId w:val="33"/>
        </w:numPr>
        <w:autoSpaceDE w:val="0"/>
        <w:autoSpaceDN w:val="0"/>
        <w:adjustRightInd w:val="0"/>
        <w:spacing w:line="240" w:lineRule="auto"/>
        <w:rPr>
          <w:rFonts w:asciiTheme="minorHAnsi" w:hAnsiTheme="minorHAnsi" w:cstheme="minorHAnsi"/>
        </w:rPr>
      </w:pPr>
      <w:r>
        <w:rPr>
          <w:rFonts w:asciiTheme="minorHAnsi" w:hAnsiTheme="minorHAnsi" w:cstheme="minorHAnsi"/>
        </w:rPr>
        <w:t>Speelt een constructieve rol in het BOT en stelt daarin de agenda op</w:t>
      </w:r>
    </w:p>
    <w:p w14:paraId="25DC2BF5" w14:textId="3FF2596A" w:rsidR="00EC612B" w:rsidRPr="00215862"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15862">
        <w:rPr>
          <w:rFonts w:asciiTheme="minorHAnsi" w:hAnsiTheme="minorHAnsi" w:cstheme="minorHAnsi"/>
        </w:rPr>
        <w:t>bereidt het clusteroverleg voor samen met groepsleerkracht en zit dit overleg voor;</w:t>
      </w:r>
    </w:p>
    <w:p w14:paraId="0A8F0A02" w14:textId="405AD667" w:rsidR="00EC612B" w:rsidRPr="00215862"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15862">
        <w:rPr>
          <w:rFonts w:asciiTheme="minorHAnsi" w:hAnsiTheme="minorHAnsi" w:cstheme="minorHAnsi"/>
        </w:rPr>
        <w:t xml:space="preserve">zet het leerlingvolgsysteem op en </w:t>
      </w:r>
      <w:r w:rsidR="00240316" w:rsidRPr="00215862">
        <w:rPr>
          <w:rFonts w:asciiTheme="minorHAnsi" w:hAnsiTheme="minorHAnsi" w:cstheme="minorHAnsi"/>
        </w:rPr>
        <w:t>coördineert</w:t>
      </w:r>
      <w:r w:rsidRPr="00215862">
        <w:rPr>
          <w:rFonts w:asciiTheme="minorHAnsi" w:hAnsiTheme="minorHAnsi" w:cstheme="minorHAnsi"/>
        </w:rPr>
        <w:t xml:space="preserve"> </w:t>
      </w:r>
      <w:r w:rsidR="00240316" w:rsidRPr="00215862">
        <w:rPr>
          <w:rFonts w:asciiTheme="minorHAnsi" w:hAnsiTheme="minorHAnsi" w:cstheme="minorHAnsi"/>
        </w:rPr>
        <w:t>dit</w:t>
      </w:r>
    </w:p>
    <w:p w14:paraId="2C7FA474" w14:textId="35F896B7" w:rsidR="00EC612B" w:rsidRPr="00215862" w:rsidRDefault="00EC612B" w:rsidP="00240316">
      <w:pPr>
        <w:pStyle w:val="Lijstalinea"/>
        <w:numPr>
          <w:ilvl w:val="0"/>
          <w:numId w:val="33"/>
        </w:numPr>
        <w:autoSpaceDE w:val="0"/>
        <w:autoSpaceDN w:val="0"/>
        <w:adjustRightInd w:val="0"/>
        <w:spacing w:line="240" w:lineRule="auto"/>
        <w:rPr>
          <w:rFonts w:asciiTheme="minorHAnsi" w:hAnsiTheme="minorHAnsi" w:cstheme="minorHAnsi"/>
        </w:rPr>
      </w:pPr>
      <w:r w:rsidRPr="00215862">
        <w:rPr>
          <w:rFonts w:asciiTheme="minorHAnsi" w:hAnsiTheme="minorHAnsi" w:cstheme="minorHAnsi"/>
        </w:rPr>
        <w:t>overlegt periodiek met de directie betreffende de bevindingen vanuit het</w:t>
      </w:r>
    </w:p>
    <w:p w14:paraId="37D4B2AF" w14:textId="049D5C94" w:rsidR="00EC612B" w:rsidRPr="00215862" w:rsidRDefault="00240316" w:rsidP="00EC612B">
      <w:pPr>
        <w:autoSpaceDE w:val="0"/>
        <w:autoSpaceDN w:val="0"/>
        <w:adjustRightInd w:val="0"/>
        <w:spacing w:line="240" w:lineRule="auto"/>
        <w:rPr>
          <w:rFonts w:asciiTheme="minorHAnsi" w:hAnsiTheme="minorHAnsi" w:cstheme="minorHAnsi"/>
        </w:rPr>
      </w:pPr>
      <w:r w:rsidRPr="00215862">
        <w:rPr>
          <w:rFonts w:asciiTheme="minorHAnsi" w:hAnsiTheme="minorHAnsi" w:cstheme="minorHAnsi"/>
        </w:rPr>
        <w:t xml:space="preserve">             </w:t>
      </w:r>
      <w:r w:rsidR="00806AC6">
        <w:rPr>
          <w:rFonts w:asciiTheme="minorHAnsi" w:hAnsiTheme="minorHAnsi" w:cstheme="minorHAnsi"/>
        </w:rPr>
        <w:t xml:space="preserve">  </w:t>
      </w:r>
      <w:r w:rsidR="00EC612B" w:rsidRPr="00215862">
        <w:rPr>
          <w:rFonts w:asciiTheme="minorHAnsi" w:hAnsiTheme="minorHAnsi" w:cstheme="minorHAnsi"/>
        </w:rPr>
        <w:t>leerlingvolgsysteem;</w:t>
      </w:r>
    </w:p>
    <w:p w14:paraId="75D7B46B" w14:textId="00E783BC" w:rsidR="00EC612B" w:rsidRPr="00215862" w:rsidRDefault="00EC612B" w:rsidP="00215862">
      <w:pPr>
        <w:pStyle w:val="Lijstalinea"/>
        <w:numPr>
          <w:ilvl w:val="0"/>
          <w:numId w:val="33"/>
        </w:numPr>
        <w:autoSpaceDE w:val="0"/>
        <w:autoSpaceDN w:val="0"/>
        <w:adjustRightInd w:val="0"/>
        <w:spacing w:line="240" w:lineRule="auto"/>
        <w:rPr>
          <w:rFonts w:asciiTheme="minorHAnsi" w:hAnsiTheme="minorHAnsi" w:cstheme="minorHAnsi"/>
        </w:rPr>
      </w:pPr>
      <w:r w:rsidRPr="00215862">
        <w:rPr>
          <w:rFonts w:asciiTheme="minorHAnsi" w:hAnsiTheme="minorHAnsi" w:cstheme="minorHAnsi"/>
        </w:rPr>
        <w:t>ondersteunt de directie bij het maken van trendanalyses;</w:t>
      </w:r>
    </w:p>
    <w:p w14:paraId="6F316CB2" w14:textId="2F1E4F80" w:rsidR="00EC612B" w:rsidRPr="00215862" w:rsidRDefault="00EC612B" w:rsidP="00215862">
      <w:pPr>
        <w:pStyle w:val="Lijstalinea"/>
        <w:numPr>
          <w:ilvl w:val="0"/>
          <w:numId w:val="33"/>
        </w:numPr>
        <w:autoSpaceDE w:val="0"/>
        <w:autoSpaceDN w:val="0"/>
        <w:adjustRightInd w:val="0"/>
        <w:spacing w:line="240" w:lineRule="auto"/>
        <w:rPr>
          <w:rFonts w:asciiTheme="minorHAnsi" w:hAnsiTheme="minorHAnsi" w:cstheme="minorHAnsi"/>
        </w:rPr>
      </w:pPr>
      <w:r w:rsidRPr="00215862">
        <w:rPr>
          <w:rFonts w:asciiTheme="minorHAnsi" w:hAnsiTheme="minorHAnsi" w:cstheme="minorHAnsi"/>
        </w:rPr>
        <w:t>archiveert de zorgdossiers;</w:t>
      </w:r>
    </w:p>
    <w:p w14:paraId="5623E45F" w14:textId="157A40EB" w:rsidR="00EC612B" w:rsidRPr="00215862" w:rsidRDefault="00EC612B" w:rsidP="00215862">
      <w:pPr>
        <w:pStyle w:val="Lijstalinea"/>
        <w:numPr>
          <w:ilvl w:val="0"/>
          <w:numId w:val="33"/>
        </w:numPr>
        <w:autoSpaceDE w:val="0"/>
        <w:autoSpaceDN w:val="0"/>
        <w:adjustRightInd w:val="0"/>
        <w:spacing w:line="240" w:lineRule="auto"/>
        <w:rPr>
          <w:rFonts w:asciiTheme="minorHAnsi" w:hAnsiTheme="minorHAnsi" w:cstheme="minorHAnsi"/>
        </w:rPr>
      </w:pPr>
      <w:r w:rsidRPr="00215862">
        <w:rPr>
          <w:rFonts w:asciiTheme="minorHAnsi" w:hAnsiTheme="minorHAnsi" w:cstheme="minorHAnsi"/>
        </w:rPr>
        <w:t>participeert in het netwerk van het samenwerkingsverband;</w:t>
      </w:r>
    </w:p>
    <w:p w14:paraId="74FC598E" w14:textId="57A94360" w:rsidR="00661B1F" w:rsidRPr="00237702" w:rsidRDefault="00EC612B" w:rsidP="00215862">
      <w:pPr>
        <w:pStyle w:val="Lijstalinea"/>
        <w:numPr>
          <w:ilvl w:val="0"/>
          <w:numId w:val="33"/>
        </w:numPr>
        <w:rPr>
          <w:rFonts w:asciiTheme="minorHAnsi" w:eastAsia="Corbel" w:hAnsiTheme="minorHAnsi"/>
          <w:iCs/>
        </w:rPr>
      </w:pPr>
      <w:r w:rsidRPr="00215862">
        <w:rPr>
          <w:rFonts w:asciiTheme="minorHAnsi" w:hAnsiTheme="minorHAnsi" w:cstheme="minorHAnsi"/>
        </w:rPr>
        <w:t>onderhoudt</w:t>
      </w:r>
      <w:r w:rsidRPr="00215862">
        <w:rPr>
          <w:rFonts w:ascii="Arial" w:hAnsi="Arial" w:cs="Arial"/>
          <w:sz w:val="20"/>
          <w:szCs w:val="20"/>
        </w:rPr>
        <w:t xml:space="preserve"> contacten met </w:t>
      </w:r>
      <w:r w:rsidRPr="00215862">
        <w:rPr>
          <w:rFonts w:ascii="Arial" w:hAnsi="Arial" w:cs="Arial"/>
          <w:sz w:val="19"/>
          <w:szCs w:val="19"/>
        </w:rPr>
        <w:t xml:space="preserve">collega's speciaal </w:t>
      </w:r>
      <w:r w:rsidRPr="00215862">
        <w:rPr>
          <w:rFonts w:ascii="Arial" w:hAnsi="Arial" w:cs="Arial"/>
          <w:sz w:val="20"/>
          <w:szCs w:val="20"/>
        </w:rPr>
        <w:t>onderwijs.</w:t>
      </w:r>
      <w:r w:rsidR="00237702">
        <w:rPr>
          <w:rFonts w:ascii="Arial" w:hAnsi="Arial" w:cs="Arial"/>
          <w:sz w:val="20"/>
          <w:szCs w:val="20"/>
        </w:rPr>
        <w:t>\</w:t>
      </w:r>
    </w:p>
    <w:p w14:paraId="138AAFBE" w14:textId="61DD626C" w:rsidR="00237702" w:rsidRDefault="00237702" w:rsidP="00237702">
      <w:pPr>
        <w:rPr>
          <w:rFonts w:asciiTheme="minorHAnsi" w:eastAsia="Corbel" w:hAnsiTheme="minorHAnsi"/>
          <w:iCs/>
        </w:rPr>
      </w:pPr>
    </w:p>
    <w:p w14:paraId="0515C685" w14:textId="0A9C6F6D" w:rsidR="00237702" w:rsidRPr="004B4074" w:rsidRDefault="00237702" w:rsidP="00237702">
      <w:pPr>
        <w:rPr>
          <w:rFonts w:asciiTheme="minorHAnsi" w:eastAsia="Corbel" w:hAnsiTheme="minorHAnsi"/>
          <w:b/>
          <w:iCs/>
        </w:rPr>
      </w:pPr>
      <w:r w:rsidRPr="004B4074">
        <w:rPr>
          <w:rFonts w:asciiTheme="minorHAnsi" w:eastAsia="Corbel" w:hAnsiTheme="minorHAnsi"/>
          <w:b/>
          <w:iCs/>
        </w:rPr>
        <w:t>Nazorgspecialist</w:t>
      </w:r>
      <w:r w:rsidR="002305B3" w:rsidRPr="004B4074">
        <w:rPr>
          <w:rFonts w:asciiTheme="minorHAnsi" w:eastAsia="Corbel" w:hAnsiTheme="minorHAnsi"/>
          <w:b/>
          <w:iCs/>
        </w:rPr>
        <w:t xml:space="preserve"> Cursusgroepen</w:t>
      </w:r>
      <w:r w:rsidRPr="004B4074">
        <w:rPr>
          <w:rFonts w:asciiTheme="minorHAnsi" w:eastAsia="Corbel" w:hAnsiTheme="minorHAnsi"/>
          <w:b/>
          <w:iCs/>
        </w:rPr>
        <w:t xml:space="preserve"> (specifieke taken)</w:t>
      </w:r>
      <w:r w:rsidR="002305B3" w:rsidRPr="004B4074">
        <w:rPr>
          <w:rFonts w:asciiTheme="minorHAnsi" w:eastAsia="Corbel" w:hAnsiTheme="minorHAnsi"/>
          <w:b/>
          <w:iCs/>
        </w:rPr>
        <w:t>;</w:t>
      </w:r>
    </w:p>
    <w:p w14:paraId="04DE71BE" w14:textId="1383E13C" w:rsidR="00237702" w:rsidRDefault="00237702" w:rsidP="00237702">
      <w:pPr>
        <w:rPr>
          <w:rFonts w:asciiTheme="minorHAnsi" w:eastAsia="Corbel" w:hAnsiTheme="minorHAnsi"/>
          <w:iCs/>
        </w:rPr>
      </w:pPr>
    </w:p>
    <w:p w14:paraId="45647039" w14:textId="2870481B" w:rsidR="00237702" w:rsidRDefault="00237702" w:rsidP="00237702">
      <w:pPr>
        <w:pStyle w:val="Lijstalinea"/>
        <w:numPr>
          <w:ilvl w:val="0"/>
          <w:numId w:val="34"/>
        </w:numPr>
        <w:rPr>
          <w:rFonts w:asciiTheme="minorHAnsi" w:eastAsia="Corbel" w:hAnsiTheme="minorHAnsi"/>
          <w:iCs/>
        </w:rPr>
      </w:pPr>
      <w:r>
        <w:rPr>
          <w:rFonts w:asciiTheme="minorHAnsi" w:eastAsia="Corbel" w:hAnsiTheme="minorHAnsi"/>
          <w:iCs/>
        </w:rPr>
        <w:t>is verantwoordelijk voor de nazorg aan het reguliere onderwijs</w:t>
      </w:r>
    </w:p>
    <w:p w14:paraId="768AECAD" w14:textId="4ECD1B39" w:rsidR="00237702" w:rsidRDefault="00237702" w:rsidP="00237702">
      <w:pPr>
        <w:pStyle w:val="Lijstalinea"/>
        <w:numPr>
          <w:ilvl w:val="0"/>
          <w:numId w:val="34"/>
        </w:numPr>
        <w:rPr>
          <w:rFonts w:asciiTheme="minorHAnsi" w:eastAsia="Corbel" w:hAnsiTheme="minorHAnsi"/>
          <w:iCs/>
        </w:rPr>
      </w:pPr>
      <w:r>
        <w:rPr>
          <w:rFonts w:asciiTheme="minorHAnsi" w:eastAsia="Corbel" w:hAnsiTheme="minorHAnsi"/>
          <w:iCs/>
        </w:rPr>
        <w:t>geeft nazorg op maat</w:t>
      </w:r>
    </w:p>
    <w:p w14:paraId="2D9A3A97" w14:textId="1375CAC5" w:rsidR="00237702" w:rsidRDefault="00237702" w:rsidP="00237702">
      <w:pPr>
        <w:pStyle w:val="Lijstalinea"/>
        <w:numPr>
          <w:ilvl w:val="0"/>
          <w:numId w:val="34"/>
        </w:numPr>
        <w:rPr>
          <w:rFonts w:asciiTheme="minorHAnsi" w:eastAsia="Corbel" w:hAnsiTheme="minorHAnsi"/>
          <w:iCs/>
        </w:rPr>
      </w:pPr>
      <w:r>
        <w:rPr>
          <w:rFonts w:asciiTheme="minorHAnsi" w:eastAsia="Corbel" w:hAnsiTheme="minorHAnsi"/>
          <w:iCs/>
        </w:rPr>
        <w:t>ondersteunt d.m.v. een onderw</w:t>
      </w:r>
      <w:r w:rsidR="002305B3">
        <w:rPr>
          <w:rFonts w:asciiTheme="minorHAnsi" w:eastAsia="Corbel" w:hAnsiTheme="minorHAnsi"/>
          <w:iCs/>
        </w:rPr>
        <w:t>ijsprogramma leerlingen van de</w:t>
      </w:r>
      <w:r>
        <w:rPr>
          <w:rFonts w:asciiTheme="minorHAnsi" w:eastAsia="Corbel" w:hAnsiTheme="minorHAnsi"/>
          <w:iCs/>
        </w:rPr>
        <w:t>ernschool die uitgestroomd zijn naar het regulier onderwijs</w:t>
      </w:r>
    </w:p>
    <w:p w14:paraId="62A49669" w14:textId="6831004E" w:rsidR="00237702" w:rsidRDefault="00237702" w:rsidP="00237702">
      <w:pPr>
        <w:pStyle w:val="Lijstalinea"/>
        <w:numPr>
          <w:ilvl w:val="0"/>
          <w:numId w:val="34"/>
        </w:numPr>
        <w:rPr>
          <w:rFonts w:asciiTheme="minorHAnsi" w:eastAsia="Corbel" w:hAnsiTheme="minorHAnsi"/>
          <w:iCs/>
        </w:rPr>
      </w:pPr>
      <w:r>
        <w:rPr>
          <w:rFonts w:asciiTheme="minorHAnsi" w:eastAsia="Corbel" w:hAnsiTheme="minorHAnsi"/>
          <w:iCs/>
        </w:rPr>
        <w:t>Coacht leerkrachten van deze leerlingen</w:t>
      </w:r>
    </w:p>
    <w:p w14:paraId="3AE58C33" w14:textId="657C96C7" w:rsidR="00237702" w:rsidRDefault="00237702" w:rsidP="00237702">
      <w:pPr>
        <w:pStyle w:val="Lijstalinea"/>
        <w:numPr>
          <w:ilvl w:val="0"/>
          <w:numId w:val="34"/>
        </w:numPr>
        <w:rPr>
          <w:rFonts w:asciiTheme="minorHAnsi" w:eastAsia="Corbel" w:hAnsiTheme="minorHAnsi"/>
          <w:iCs/>
        </w:rPr>
      </w:pPr>
      <w:r>
        <w:rPr>
          <w:rFonts w:asciiTheme="minorHAnsi" w:eastAsia="Corbel" w:hAnsiTheme="minorHAnsi"/>
          <w:iCs/>
        </w:rPr>
        <w:t>Zorgt voor de overdrachten aan de reguliere scholen</w:t>
      </w:r>
    </w:p>
    <w:p w14:paraId="77B145EE" w14:textId="513D3A3B" w:rsidR="00237702" w:rsidRDefault="00237702" w:rsidP="00237702">
      <w:pPr>
        <w:pStyle w:val="Lijstalinea"/>
        <w:numPr>
          <w:ilvl w:val="0"/>
          <w:numId w:val="34"/>
        </w:numPr>
        <w:rPr>
          <w:rFonts w:asciiTheme="minorHAnsi" w:eastAsia="Corbel" w:hAnsiTheme="minorHAnsi"/>
          <w:iCs/>
        </w:rPr>
      </w:pPr>
      <w:r>
        <w:rPr>
          <w:rFonts w:asciiTheme="minorHAnsi" w:eastAsia="Corbel" w:hAnsiTheme="minorHAnsi"/>
          <w:iCs/>
        </w:rPr>
        <w:t>Onderhoudt structureel contact met de reguliere scholen betreffende de cursusgroepen</w:t>
      </w:r>
    </w:p>
    <w:p w14:paraId="210B5B87" w14:textId="5EDB1EFE" w:rsidR="00237702" w:rsidRDefault="002305B3" w:rsidP="00237702">
      <w:pPr>
        <w:pStyle w:val="Lijstalinea"/>
        <w:numPr>
          <w:ilvl w:val="0"/>
          <w:numId w:val="34"/>
        </w:numPr>
        <w:rPr>
          <w:rFonts w:asciiTheme="minorHAnsi" w:eastAsia="Corbel" w:hAnsiTheme="minorHAnsi"/>
          <w:iCs/>
        </w:rPr>
      </w:pPr>
      <w:r>
        <w:rPr>
          <w:rFonts w:asciiTheme="minorHAnsi" w:eastAsia="Corbel" w:hAnsiTheme="minorHAnsi"/>
          <w:iCs/>
        </w:rPr>
        <w:t>Coördineert de plaatsing van leerlingen van de cursusgroepen op de reguliere scholen.</w:t>
      </w:r>
    </w:p>
    <w:p w14:paraId="580493A5" w14:textId="06CBF439" w:rsidR="002305B3" w:rsidRDefault="002305B3" w:rsidP="00237702">
      <w:pPr>
        <w:pStyle w:val="Lijstalinea"/>
        <w:numPr>
          <w:ilvl w:val="0"/>
          <w:numId w:val="34"/>
        </w:numPr>
        <w:rPr>
          <w:rFonts w:asciiTheme="minorHAnsi" w:eastAsia="Corbel" w:hAnsiTheme="minorHAnsi"/>
          <w:iCs/>
        </w:rPr>
      </w:pPr>
      <w:r>
        <w:rPr>
          <w:rFonts w:asciiTheme="minorHAnsi" w:eastAsia="Corbel" w:hAnsiTheme="minorHAnsi"/>
          <w:iCs/>
        </w:rPr>
        <w:t>Dit alles m.u.v. de startgroepen</w:t>
      </w:r>
    </w:p>
    <w:p w14:paraId="5964E0E8" w14:textId="1DA6E4C7" w:rsidR="002305B3" w:rsidRDefault="002305B3" w:rsidP="002305B3">
      <w:pPr>
        <w:rPr>
          <w:rFonts w:asciiTheme="minorHAnsi" w:eastAsia="Corbel" w:hAnsiTheme="minorHAnsi"/>
          <w:iCs/>
        </w:rPr>
      </w:pPr>
    </w:p>
    <w:p w14:paraId="26A36D54" w14:textId="598AEF68" w:rsidR="002305B3" w:rsidRDefault="002305B3" w:rsidP="002305B3">
      <w:pPr>
        <w:rPr>
          <w:rFonts w:asciiTheme="minorHAnsi" w:eastAsia="Corbel" w:hAnsiTheme="minorHAnsi"/>
          <w:iCs/>
        </w:rPr>
      </w:pPr>
    </w:p>
    <w:p w14:paraId="77E487AF" w14:textId="6BFF0B39" w:rsidR="002305B3" w:rsidRPr="004B4074" w:rsidRDefault="002305B3" w:rsidP="002305B3">
      <w:pPr>
        <w:rPr>
          <w:rFonts w:asciiTheme="minorHAnsi" w:eastAsia="Corbel" w:hAnsiTheme="minorHAnsi"/>
          <w:b/>
          <w:iCs/>
        </w:rPr>
      </w:pPr>
      <w:r w:rsidRPr="004B4074">
        <w:rPr>
          <w:rFonts w:asciiTheme="minorHAnsi" w:eastAsia="Corbel" w:hAnsiTheme="minorHAnsi"/>
          <w:b/>
          <w:iCs/>
        </w:rPr>
        <w:t>Nazorgspecialist Startgroepen (specifieke taken);</w:t>
      </w:r>
    </w:p>
    <w:p w14:paraId="325E6E56" w14:textId="5EFF46B5" w:rsidR="002305B3" w:rsidRDefault="002305B3" w:rsidP="002305B3">
      <w:pPr>
        <w:rPr>
          <w:rFonts w:asciiTheme="minorHAnsi" w:eastAsia="Corbel" w:hAnsiTheme="minorHAnsi"/>
          <w:iCs/>
        </w:rPr>
      </w:pPr>
    </w:p>
    <w:p w14:paraId="02486533" w14:textId="1B4FE0B3" w:rsidR="002305B3" w:rsidRDefault="002305B3" w:rsidP="002305B3">
      <w:pPr>
        <w:pStyle w:val="Lijstalinea"/>
        <w:numPr>
          <w:ilvl w:val="0"/>
          <w:numId w:val="35"/>
        </w:numPr>
        <w:rPr>
          <w:rFonts w:asciiTheme="minorHAnsi" w:eastAsia="Corbel" w:hAnsiTheme="minorHAnsi"/>
          <w:iCs/>
        </w:rPr>
      </w:pPr>
      <w:r>
        <w:rPr>
          <w:rFonts w:asciiTheme="minorHAnsi" w:eastAsia="Corbel" w:hAnsiTheme="minorHAnsi"/>
          <w:iCs/>
        </w:rPr>
        <w:t>Doet het zelfde als de nazorgspecialist Cursusgroepen</w:t>
      </w:r>
    </w:p>
    <w:p w14:paraId="626BFA5B" w14:textId="41EF7669" w:rsidR="002305B3" w:rsidRDefault="002305B3" w:rsidP="002305B3">
      <w:pPr>
        <w:pStyle w:val="Lijstalinea"/>
        <w:numPr>
          <w:ilvl w:val="0"/>
          <w:numId w:val="35"/>
        </w:numPr>
        <w:rPr>
          <w:rFonts w:asciiTheme="minorHAnsi" w:eastAsia="Corbel" w:hAnsiTheme="minorHAnsi"/>
          <w:iCs/>
        </w:rPr>
      </w:pPr>
      <w:r>
        <w:rPr>
          <w:rFonts w:asciiTheme="minorHAnsi" w:eastAsia="Corbel" w:hAnsiTheme="minorHAnsi"/>
          <w:iCs/>
        </w:rPr>
        <w:t>Zie bovenstaand : m.u.v. de punten 1, 2, 3, 4 en 8</w:t>
      </w:r>
    </w:p>
    <w:p w14:paraId="1A9E7F27" w14:textId="49F5CB6B" w:rsidR="00D61C06" w:rsidRDefault="00D61C06" w:rsidP="00D61C06">
      <w:pPr>
        <w:rPr>
          <w:rFonts w:asciiTheme="minorHAnsi" w:eastAsia="Corbel" w:hAnsiTheme="minorHAnsi"/>
          <w:iCs/>
        </w:rPr>
      </w:pPr>
    </w:p>
    <w:p w14:paraId="7589B351" w14:textId="6EBA1549" w:rsidR="00D61C06" w:rsidRDefault="00D61C06" w:rsidP="00D61C06">
      <w:pPr>
        <w:rPr>
          <w:rFonts w:asciiTheme="minorHAnsi" w:eastAsia="Corbel" w:hAnsiTheme="minorHAnsi"/>
          <w:b/>
          <w:iCs/>
        </w:rPr>
      </w:pPr>
      <w:r w:rsidRPr="00D61C06">
        <w:rPr>
          <w:rFonts w:asciiTheme="minorHAnsi" w:eastAsia="Corbel" w:hAnsiTheme="minorHAnsi"/>
          <w:b/>
          <w:iCs/>
        </w:rPr>
        <w:t>Directie:</w:t>
      </w:r>
    </w:p>
    <w:p w14:paraId="73CF7C70" w14:textId="7A588BC7" w:rsidR="00D61C06" w:rsidRDefault="00D61C06" w:rsidP="00D61C06">
      <w:pPr>
        <w:rPr>
          <w:rFonts w:asciiTheme="minorHAnsi" w:eastAsia="Corbel" w:hAnsiTheme="minorHAnsi"/>
          <w:b/>
          <w:iCs/>
        </w:rPr>
      </w:pPr>
    </w:p>
    <w:p w14:paraId="31F738EC" w14:textId="7F4F7059" w:rsidR="00D61C06" w:rsidRDefault="00D61C06" w:rsidP="00D61C06">
      <w:pPr>
        <w:pStyle w:val="Lijstalinea"/>
        <w:numPr>
          <w:ilvl w:val="0"/>
          <w:numId w:val="37"/>
        </w:numPr>
        <w:rPr>
          <w:rFonts w:asciiTheme="minorHAnsi" w:eastAsia="Corbel" w:hAnsiTheme="minorHAnsi"/>
          <w:iCs/>
        </w:rPr>
      </w:pPr>
      <w:r>
        <w:rPr>
          <w:rFonts w:asciiTheme="minorHAnsi" w:eastAsia="Corbel" w:hAnsiTheme="minorHAnsi"/>
          <w:iCs/>
        </w:rPr>
        <w:t>Schept een positief klimaat voor leerlingen, ouders en leerkrachten</w:t>
      </w:r>
    </w:p>
    <w:p w14:paraId="25960710" w14:textId="0095805B" w:rsidR="00D61C06" w:rsidRDefault="00D61C06" w:rsidP="00D61C06">
      <w:pPr>
        <w:pStyle w:val="Lijstalinea"/>
        <w:numPr>
          <w:ilvl w:val="0"/>
          <w:numId w:val="37"/>
        </w:numPr>
        <w:rPr>
          <w:rFonts w:asciiTheme="minorHAnsi" w:eastAsia="Corbel" w:hAnsiTheme="minorHAnsi"/>
          <w:iCs/>
        </w:rPr>
      </w:pPr>
      <w:r>
        <w:rPr>
          <w:rFonts w:asciiTheme="minorHAnsi" w:eastAsia="Corbel" w:hAnsiTheme="minorHAnsi"/>
          <w:iCs/>
        </w:rPr>
        <w:t>Bespreekt leerling-ontwikkelingen en trendanalyses op teamniveau</w:t>
      </w:r>
    </w:p>
    <w:p w14:paraId="0269E513" w14:textId="1FF4CE3B" w:rsidR="00D61C06" w:rsidRDefault="00D61C06" w:rsidP="00D61C06">
      <w:pPr>
        <w:pStyle w:val="Lijstalinea"/>
        <w:numPr>
          <w:ilvl w:val="0"/>
          <w:numId w:val="37"/>
        </w:numPr>
        <w:rPr>
          <w:rFonts w:asciiTheme="minorHAnsi" w:eastAsia="Corbel" w:hAnsiTheme="minorHAnsi"/>
          <w:iCs/>
        </w:rPr>
      </w:pPr>
      <w:r>
        <w:rPr>
          <w:rFonts w:asciiTheme="minorHAnsi" w:eastAsia="Corbel" w:hAnsiTheme="minorHAnsi"/>
          <w:iCs/>
        </w:rPr>
        <w:t>Organiseert een Management team, Specialistenteam en Leerteams</w:t>
      </w:r>
    </w:p>
    <w:p w14:paraId="0D987D89" w14:textId="1DF8B6BD" w:rsidR="00D61C06" w:rsidRDefault="00D61C06" w:rsidP="00D61C06">
      <w:pPr>
        <w:pStyle w:val="Lijstalinea"/>
        <w:numPr>
          <w:ilvl w:val="0"/>
          <w:numId w:val="37"/>
        </w:numPr>
        <w:rPr>
          <w:rFonts w:asciiTheme="minorHAnsi" w:eastAsia="Corbel" w:hAnsiTheme="minorHAnsi"/>
          <w:iCs/>
        </w:rPr>
      </w:pPr>
      <w:r>
        <w:rPr>
          <w:rFonts w:asciiTheme="minorHAnsi" w:eastAsia="Corbel" w:hAnsiTheme="minorHAnsi"/>
          <w:iCs/>
        </w:rPr>
        <w:t>Stelt schooldiagnoses op</w:t>
      </w:r>
    </w:p>
    <w:p w14:paraId="638CC62F" w14:textId="45BCC900" w:rsidR="00D61C06" w:rsidRDefault="00D61C06" w:rsidP="00D61C06">
      <w:pPr>
        <w:pStyle w:val="Lijstalinea"/>
        <w:numPr>
          <w:ilvl w:val="0"/>
          <w:numId w:val="37"/>
        </w:numPr>
        <w:rPr>
          <w:rFonts w:asciiTheme="minorHAnsi" w:eastAsia="Corbel" w:hAnsiTheme="minorHAnsi"/>
          <w:iCs/>
        </w:rPr>
      </w:pPr>
      <w:r>
        <w:rPr>
          <w:rFonts w:asciiTheme="minorHAnsi" w:eastAsia="Corbel" w:hAnsiTheme="minorHAnsi"/>
          <w:iCs/>
        </w:rPr>
        <w:t>Ondersteunt de specialisten met het maken van trendanalyses</w:t>
      </w:r>
    </w:p>
    <w:p w14:paraId="7677DE50" w14:textId="299A529F" w:rsidR="00D61C06" w:rsidRPr="00D61C06" w:rsidRDefault="00D61C06" w:rsidP="00D61C06">
      <w:pPr>
        <w:pStyle w:val="Lijstalinea"/>
        <w:numPr>
          <w:ilvl w:val="0"/>
          <w:numId w:val="37"/>
        </w:numPr>
        <w:rPr>
          <w:rFonts w:asciiTheme="minorHAnsi" w:eastAsia="Corbel" w:hAnsiTheme="minorHAnsi"/>
          <w:iCs/>
        </w:rPr>
      </w:pPr>
      <w:r>
        <w:rPr>
          <w:rFonts w:asciiTheme="minorHAnsi" w:eastAsia="Corbel" w:hAnsiTheme="minorHAnsi"/>
          <w:iCs/>
        </w:rPr>
        <w:t>Borgt en bewaakt de continuïteit op alle relevante gebieden.</w:t>
      </w:r>
    </w:p>
    <w:p w14:paraId="545B29F3" w14:textId="4241F143" w:rsidR="00BA52DE" w:rsidRDefault="00BA52DE" w:rsidP="00BA52DE">
      <w:pPr>
        <w:rPr>
          <w:rFonts w:asciiTheme="minorHAnsi" w:eastAsia="Corbel" w:hAnsiTheme="minorHAnsi"/>
          <w:iCs/>
        </w:rPr>
      </w:pPr>
    </w:p>
    <w:p w14:paraId="76D16BC8" w14:textId="64BB3F5F" w:rsidR="00BA52DE" w:rsidRDefault="00BA52DE" w:rsidP="00BA52DE">
      <w:pPr>
        <w:rPr>
          <w:rFonts w:asciiTheme="minorHAnsi" w:eastAsia="Corbel" w:hAnsiTheme="minorHAnsi"/>
          <w:iCs/>
        </w:rPr>
      </w:pPr>
    </w:p>
    <w:p w14:paraId="7E7AFE71" w14:textId="77777777" w:rsidR="00BA52DE" w:rsidRPr="00BA52DE" w:rsidRDefault="00BA52DE" w:rsidP="00BA52DE">
      <w:pPr>
        <w:rPr>
          <w:rFonts w:asciiTheme="minorHAnsi" w:eastAsia="Corbel" w:hAnsiTheme="minorHAnsi"/>
          <w:iCs/>
        </w:rPr>
      </w:pPr>
    </w:p>
    <w:p w14:paraId="420F4CBC" w14:textId="77777777" w:rsidR="002305B3" w:rsidRDefault="002305B3" w:rsidP="002305B3">
      <w:pPr>
        <w:rPr>
          <w:rFonts w:asciiTheme="minorHAnsi" w:eastAsia="Corbel" w:hAnsiTheme="minorHAnsi"/>
          <w:iCs/>
        </w:rPr>
      </w:pPr>
    </w:p>
    <w:p w14:paraId="766490CD" w14:textId="77777777" w:rsidR="002305B3" w:rsidRPr="002305B3" w:rsidRDefault="002305B3" w:rsidP="002305B3">
      <w:pPr>
        <w:rPr>
          <w:rFonts w:asciiTheme="minorHAnsi" w:eastAsia="Corbel" w:hAnsiTheme="minorHAnsi"/>
          <w:iCs/>
        </w:rPr>
      </w:pPr>
    </w:p>
    <w:sectPr w:rsidR="002305B3" w:rsidRPr="002305B3" w:rsidSect="003C4756">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C04BBE" w14:textId="77777777" w:rsidR="00BA52DE" w:rsidRDefault="00BA52DE" w:rsidP="009542AD">
      <w:pPr>
        <w:spacing w:line="240" w:lineRule="auto"/>
      </w:pPr>
      <w:r>
        <w:separator/>
      </w:r>
    </w:p>
  </w:endnote>
  <w:endnote w:type="continuationSeparator" w:id="0">
    <w:p w14:paraId="701197CE" w14:textId="77777777" w:rsidR="00BA52DE" w:rsidRDefault="00BA52DE" w:rsidP="00954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691379"/>
      <w:docPartObj>
        <w:docPartGallery w:val="Page Numbers (Bottom of Page)"/>
        <w:docPartUnique/>
      </w:docPartObj>
    </w:sdtPr>
    <w:sdtContent>
      <w:p w14:paraId="548AE365" w14:textId="214A4105" w:rsidR="00BA52DE" w:rsidRDefault="00BA52DE">
        <w:pPr>
          <w:pStyle w:val="Voettekst"/>
          <w:jc w:val="center"/>
        </w:pPr>
        <w:r>
          <w:fldChar w:fldCharType="begin"/>
        </w:r>
        <w:r>
          <w:instrText>PAGE   \* MERGEFORMAT</w:instrText>
        </w:r>
        <w:r>
          <w:fldChar w:fldCharType="separate"/>
        </w:r>
        <w:r w:rsidR="00074C80">
          <w:rPr>
            <w:noProof/>
          </w:rPr>
          <w:t>11</w:t>
        </w:r>
        <w:r>
          <w:fldChar w:fldCharType="end"/>
        </w:r>
      </w:p>
    </w:sdtContent>
  </w:sdt>
  <w:p w14:paraId="7C97A53D" w14:textId="77777777" w:rsidR="00BA52DE" w:rsidRDefault="00BA52D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6407" w14:textId="77777777" w:rsidR="00BA52DE" w:rsidRDefault="00BA52DE" w:rsidP="009542AD">
      <w:pPr>
        <w:spacing w:line="240" w:lineRule="auto"/>
      </w:pPr>
      <w:r>
        <w:separator/>
      </w:r>
    </w:p>
  </w:footnote>
  <w:footnote w:type="continuationSeparator" w:id="0">
    <w:p w14:paraId="44D2B222" w14:textId="77777777" w:rsidR="00BA52DE" w:rsidRDefault="00BA52DE" w:rsidP="009542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14A7" w14:textId="77777777" w:rsidR="00BA52DE" w:rsidRDefault="00BA52DE">
    <w:pPr>
      <w:pStyle w:val="Koptekst"/>
      <w:rPr>
        <w:b/>
        <w:i/>
      </w:rPr>
    </w:pPr>
    <w:r w:rsidRPr="003C5BD3">
      <w:rPr>
        <w:b/>
        <w:i/>
        <w:noProof/>
        <w:lang w:eastAsia="nl-NL"/>
      </w:rPr>
      <w:drawing>
        <wp:inline distT="0" distB="0" distL="0" distR="0" wp14:anchorId="5C426D98" wp14:editId="7B73533B">
          <wp:extent cx="1485900" cy="581546"/>
          <wp:effectExtent l="0" t="0" r="0" b="9525"/>
          <wp:docPr id="4" name="Afbeelding 3" descr="SW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3" descr="SWV2.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5494" cy="593128"/>
                  </a:xfrm>
                  <a:prstGeom prst="rect">
                    <a:avLst/>
                  </a:prstGeom>
                </pic:spPr>
              </pic:pic>
            </a:graphicData>
          </a:graphic>
        </wp:inline>
      </w:drawing>
    </w:r>
    <w:r w:rsidRPr="009542AD">
      <w:rPr>
        <w:b/>
        <w:i/>
      </w:rPr>
      <w:t xml:space="preserve">   </w:t>
    </w:r>
  </w:p>
  <w:p w14:paraId="1F62B34A" w14:textId="6191A581" w:rsidR="00BA52DE" w:rsidRDefault="00BA52DE">
    <w:pPr>
      <w:pStyle w:val="Koptekst"/>
      <w:rPr>
        <w:b/>
        <w:i/>
      </w:rPr>
    </w:pPr>
    <w:r>
      <w:rPr>
        <w:b/>
        <w:i/>
      </w:rPr>
      <w:t xml:space="preserve">                                           </w:t>
    </w:r>
    <w:r w:rsidRPr="009542AD">
      <w:rPr>
        <w:b/>
        <w:i/>
      </w:rPr>
      <w:t xml:space="preserve">                            </w:t>
    </w:r>
    <w:r>
      <w:rPr>
        <w:b/>
        <w:i/>
      </w:rPr>
      <w:t xml:space="preserve">                                              </w:t>
    </w:r>
    <w:r>
      <w:rPr>
        <w:b/>
        <w:i/>
        <w:noProof/>
        <w:lang w:eastAsia="nl-NL"/>
      </w:rPr>
      <w:t xml:space="preserve">   </w:t>
    </w:r>
    <w:r>
      <w:rPr>
        <w:b/>
        <w:i/>
        <w:noProof/>
        <w:lang w:eastAsia="nl-NL"/>
      </w:rPr>
      <w:drawing>
        <wp:inline distT="0" distB="0" distL="0" distR="0" wp14:anchorId="268EBE31" wp14:editId="03AF1DB2">
          <wp:extent cx="1941195" cy="304489"/>
          <wp:effectExtent l="0" t="0" r="1905"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kernschool logo (1).jpg"/>
                  <pic:cNvPicPr/>
                </pic:nvPicPr>
                <pic:blipFill>
                  <a:blip r:embed="rId2">
                    <a:extLst>
                      <a:ext uri="{28A0092B-C50C-407E-A947-70E740481C1C}">
                        <a14:useLocalDpi xmlns:a14="http://schemas.microsoft.com/office/drawing/2010/main" val="0"/>
                      </a:ext>
                    </a:extLst>
                  </a:blip>
                  <a:stretch>
                    <a:fillRect/>
                  </a:stretch>
                </pic:blipFill>
                <pic:spPr>
                  <a:xfrm>
                    <a:off x="0" y="0"/>
                    <a:ext cx="1972556" cy="309408"/>
                  </a:xfrm>
                  <a:prstGeom prst="rect">
                    <a:avLst/>
                  </a:prstGeom>
                </pic:spPr>
              </pic:pic>
            </a:graphicData>
          </a:graphic>
        </wp:inline>
      </w:drawing>
    </w:r>
    <w:r>
      <w:rPr>
        <w:b/>
        <w:i/>
      </w:rPr>
      <w:t xml:space="preserve">                                                                          </w:t>
    </w:r>
  </w:p>
  <w:p w14:paraId="27917C47" w14:textId="77777777" w:rsidR="00BA52DE" w:rsidRPr="009542AD" w:rsidRDefault="00BA52DE">
    <w:pPr>
      <w:pStyle w:val="Koptekst"/>
      <w:rPr>
        <w:b/>
        <w:i/>
      </w:rPr>
    </w:pPr>
    <w:r w:rsidRPr="009542AD">
      <w:rPr>
        <w:b/>
        <w:i/>
      </w:rPr>
      <w:t xml:space="preserve">                                                                                                      </w:t>
    </w:r>
    <w:r>
      <w:rPr>
        <w:b/>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03E0"/>
    <w:multiLevelType w:val="hybridMultilevel"/>
    <w:tmpl w:val="B620A2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F20CEE"/>
    <w:multiLevelType w:val="multilevel"/>
    <w:tmpl w:val="1ECA8CEC"/>
    <w:lvl w:ilvl="0">
      <w:start w:val="1"/>
      <w:numFmt w:val="decimal"/>
      <w:lvlText w:val="%1."/>
      <w:lvlJc w:val="left"/>
      <w:pPr>
        <w:ind w:left="720" w:hanging="360"/>
      </w:pPr>
      <w:rPr>
        <w:rFonts w:cs="TrebuchetMS,Bold"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276582"/>
    <w:multiLevelType w:val="hybridMultilevel"/>
    <w:tmpl w:val="FB50D6C8"/>
    <w:lvl w:ilvl="0" w:tplc="0413000F">
      <w:start w:val="1"/>
      <w:numFmt w:val="decimal"/>
      <w:lvlText w:val="%1."/>
      <w:lvlJc w:val="left"/>
      <w:pPr>
        <w:ind w:left="720" w:hanging="360"/>
      </w:pPr>
    </w:lvl>
    <w:lvl w:ilvl="1" w:tplc="587620BE">
      <w:numFmt w:val="bullet"/>
      <w:lvlText w:val=""/>
      <w:lvlJc w:val="left"/>
      <w:pPr>
        <w:ind w:left="1440" w:hanging="360"/>
      </w:pPr>
      <w:rPr>
        <w:rFonts w:ascii="Symbol" w:eastAsiaTheme="minorHAnsi" w:hAnsi="Symbo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C37876"/>
    <w:multiLevelType w:val="hybridMultilevel"/>
    <w:tmpl w:val="18BC5AA8"/>
    <w:lvl w:ilvl="0" w:tplc="04130001">
      <w:start w:val="1"/>
      <w:numFmt w:val="bullet"/>
      <w:lvlText w:val=""/>
      <w:lvlJc w:val="left"/>
      <w:pPr>
        <w:tabs>
          <w:tab w:val="num" w:pos="720"/>
        </w:tabs>
        <w:ind w:left="720" w:hanging="360"/>
      </w:pPr>
      <w:rPr>
        <w:rFonts w:ascii="Symbol" w:hAnsi="Symbol" w:hint="default"/>
      </w:rPr>
    </w:lvl>
    <w:lvl w:ilvl="1" w:tplc="04130005">
      <w:start w:val="1"/>
      <w:numFmt w:val="bullet"/>
      <w:lvlText w:val=""/>
      <w:lvlJc w:val="left"/>
      <w:pPr>
        <w:tabs>
          <w:tab w:val="num" w:pos="1440"/>
        </w:tabs>
        <w:ind w:left="1440" w:hanging="360"/>
      </w:pPr>
      <w:rPr>
        <w:rFonts w:ascii="Wingdings" w:hAnsi="Wingdings"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816E5F"/>
    <w:multiLevelType w:val="hybridMultilevel"/>
    <w:tmpl w:val="EB0E24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A256AFA"/>
    <w:multiLevelType w:val="hybridMultilevel"/>
    <w:tmpl w:val="AA18D1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B9038E1"/>
    <w:multiLevelType w:val="multilevel"/>
    <w:tmpl w:val="A8CE85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C630B1"/>
    <w:multiLevelType w:val="singleLevel"/>
    <w:tmpl w:val="8938A5B6"/>
    <w:lvl w:ilvl="0">
      <w:start w:val="1"/>
      <w:numFmt w:val="none"/>
      <w:pStyle w:val="Inspringtekststandaard"/>
      <w:lvlText w:val=""/>
      <w:legacy w:legacy="1" w:legacySpace="0" w:legacyIndent="0"/>
      <w:lvlJc w:val="left"/>
      <w:pPr>
        <w:ind w:left="0" w:firstLine="0"/>
      </w:pPr>
    </w:lvl>
  </w:abstractNum>
  <w:abstractNum w:abstractNumId="8" w15:restartNumberingAfterBreak="0">
    <w:nsid w:val="20907469"/>
    <w:multiLevelType w:val="hybridMultilevel"/>
    <w:tmpl w:val="D6B67AD6"/>
    <w:lvl w:ilvl="0" w:tplc="6E8C50C6">
      <w:start w:val="1"/>
      <w:numFmt w:val="decimal"/>
      <w:lvlText w:val="%1-"/>
      <w:lvlJc w:val="left"/>
      <w:pPr>
        <w:ind w:left="720" w:hanging="360"/>
      </w:pPr>
      <w:rPr>
        <w:rFonts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1805B36"/>
    <w:multiLevelType w:val="hybridMultilevel"/>
    <w:tmpl w:val="61F430BC"/>
    <w:lvl w:ilvl="0" w:tplc="49F0CC2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CE2CE0"/>
    <w:multiLevelType w:val="hybridMultilevel"/>
    <w:tmpl w:val="7C624C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A1E6D5F"/>
    <w:multiLevelType w:val="hybridMultilevel"/>
    <w:tmpl w:val="8D8462E6"/>
    <w:lvl w:ilvl="0" w:tplc="8AFA31D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B371D03"/>
    <w:multiLevelType w:val="hybridMultilevel"/>
    <w:tmpl w:val="795AF8C8"/>
    <w:lvl w:ilvl="0" w:tplc="153AAE5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B58175C"/>
    <w:multiLevelType w:val="hybridMultilevel"/>
    <w:tmpl w:val="9960A2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C8B0F6E"/>
    <w:multiLevelType w:val="hybridMultilevel"/>
    <w:tmpl w:val="7722E9AE"/>
    <w:lvl w:ilvl="0" w:tplc="67D243F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D0F5F0E"/>
    <w:multiLevelType w:val="hybridMultilevel"/>
    <w:tmpl w:val="E84A000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E3D1DFA"/>
    <w:multiLevelType w:val="hybridMultilevel"/>
    <w:tmpl w:val="A6603D9C"/>
    <w:lvl w:ilvl="0" w:tplc="04130001">
      <w:start w:val="1"/>
      <w:numFmt w:val="bullet"/>
      <w:lvlText w:val=""/>
      <w:lvlJc w:val="left"/>
      <w:pPr>
        <w:tabs>
          <w:tab w:val="num" w:pos="720"/>
        </w:tabs>
        <w:ind w:left="720" w:hanging="360"/>
      </w:pPr>
      <w:rPr>
        <w:rFonts w:ascii="Symbol" w:hAnsi="Symbol" w:hint="default"/>
        <w:sz w:val="16"/>
      </w:rPr>
    </w:lvl>
    <w:lvl w:ilvl="1" w:tplc="5D3E8CBA"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A42D42"/>
    <w:multiLevelType w:val="hybridMultilevel"/>
    <w:tmpl w:val="0C00A0D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6F05CA6"/>
    <w:multiLevelType w:val="hybridMultilevel"/>
    <w:tmpl w:val="21D416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3A1C51"/>
    <w:multiLevelType w:val="hybridMultilevel"/>
    <w:tmpl w:val="E2BE10EA"/>
    <w:lvl w:ilvl="0" w:tplc="078025D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0" w15:restartNumberingAfterBreak="0">
    <w:nsid w:val="3A760A12"/>
    <w:multiLevelType w:val="hybridMultilevel"/>
    <w:tmpl w:val="0E1A51F8"/>
    <w:lvl w:ilvl="0" w:tplc="04130001">
      <w:start w:val="1"/>
      <w:numFmt w:val="bullet"/>
      <w:lvlText w:val=""/>
      <w:lvlJc w:val="left"/>
      <w:pPr>
        <w:tabs>
          <w:tab w:val="num" w:pos="720"/>
        </w:tabs>
        <w:ind w:left="720" w:hanging="360"/>
      </w:pPr>
      <w:rPr>
        <w:rFonts w:ascii="Symbol" w:hAnsi="Symbol" w:hint="default"/>
        <w:sz w:val="16"/>
      </w:rPr>
    </w:lvl>
    <w:lvl w:ilvl="1" w:tplc="5D3E8CBA" w:tentative="1">
      <w:start w:val="1"/>
      <w:numFmt w:val="bullet"/>
      <w:lvlText w:val="o"/>
      <w:lvlJc w:val="left"/>
      <w:pPr>
        <w:tabs>
          <w:tab w:val="num" w:pos="1440"/>
        </w:tabs>
        <w:ind w:left="1440" w:hanging="360"/>
      </w:pPr>
      <w:rPr>
        <w:rFonts w:ascii="Courier New" w:hAnsi="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D542CD"/>
    <w:multiLevelType w:val="hybridMultilevel"/>
    <w:tmpl w:val="08BA2C50"/>
    <w:lvl w:ilvl="0" w:tplc="D28262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EBF66F7"/>
    <w:multiLevelType w:val="hybridMultilevel"/>
    <w:tmpl w:val="47F27530"/>
    <w:lvl w:ilvl="0" w:tplc="C44655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3" w15:restartNumberingAfterBreak="0">
    <w:nsid w:val="41CC03C9"/>
    <w:multiLevelType w:val="hybridMultilevel"/>
    <w:tmpl w:val="C21E8BE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6D64CE7"/>
    <w:multiLevelType w:val="hybridMultilevel"/>
    <w:tmpl w:val="FB94021C"/>
    <w:lvl w:ilvl="0" w:tplc="633A0D6A">
      <w:start w:val="7"/>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8510E89"/>
    <w:multiLevelType w:val="hybridMultilevel"/>
    <w:tmpl w:val="96942126"/>
    <w:lvl w:ilvl="0" w:tplc="04130001">
      <w:start w:val="1"/>
      <w:numFmt w:val="bullet"/>
      <w:lvlText w:val=""/>
      <w:lvlJc w:val="left"/>
      <w:pPr>
        <w:tabs>
          <w:tab w:val="num" w:pos="720"/>
        </w:tabs>
        <w:ind w:left="720" w:hanging="360"/>
      </w:pPr>
      <w:rPr>
        <w:rFonts w:ascii="Symbol" w:hAnsi="Symbol" w:hint="default"/>
      </w:rPr>
    </w:lvl>
    <w:lvl w:ilvl="1" w:tplc="04130001">
      <w:start w:val="1"/>
      <w:numFmt w:val="bullet"/>
      <w:lvlText w:val=""/>
      <w:lvlJc w:val="left"/>
      <w:pPr>
        <w:tabs>
          <w:tab w:val="num" w:pos="785"/>
        </w:tabs>
        <w:ind w:left="785" w:hanging="360"/>
      </w:pPr>
      <w:rPr>
        <w:rFonts w:ascii="Symbol" w:hAnsi="Symbol" w:hint="default"/>
      </w:rPr>
    </w:lvl>
    <w:lvl w:ilvl="2" w:tplc="0413000B">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915014D"/>
    <w:multiLevelType w:val="hybridMultilevel"/>
    <w:tmpl w:val="0942A058"/>
    <w:lvl w:ilvl="0" w:tplc="EE8ACFE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BF12AE5"/>
    <w:multiLevelType w:val="hybridMultilevel"/>
    <w:tmpl w:val="A7E0C8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1363EC"/>
    <w:multiLevelType w:val="hybridMultilevel"/>
    <w:tmpl w:val="0FD4809C"/>
    <w:lvl w:ilvl="0" w:tplc="F9B06F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586A1DA2"/>
    <w:multiLevelType w:val="hybridMultilevel"/>
    <w:tmpl w:val="F5A2D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0D2E4F"/>
    <w:multiLevelType w:val="hybridMultilevel"/>
    <w:tmpl w:val="9D124E38"/>
    <w:lvl w:ilvl="0" w:tplc="0413000D">
      <w:start w:val="1"/>
      <w:numFmt w:val="bullet"/>
      <w:lvlText w:val=""/>
      <w:lvlJc w:val="left"/>
      <w:pPr>
        <w:ind w:left="1800" w:hanging="360"/>
      </w:pPr>
      <w:rPr>
        <w:rFonts w:ascii="Wingdings" w:hAnsi="Wingdings"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31" w15:restartNumberingAfterBreak="0">
    <w:nsid w:val="63626F3D"/>
    <w:multiLevelType w:val="hybridMultilevel"/>
    <w:tmpl w:val="88327390"/>
    <w:lvl w:ilvl="0" w:tplc="34C02D84">
      <w:start w:val="1"/>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D9A0077"/>
    <w:multiLevelType w:val="hybridMultilevel"/>
    <w:tmpl w:val="E75C36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EFE45D3"/>
    <w:multiLevelType w:val="hybridMultilevel"/>
    <w:tmpl w:val="15FAA09A"/>
    <w:lvl w:ilvl="0" w:tplc="38C89D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D142D"/>
    <w:multiLevelType w:val="hybridMultilevel"/>
    <w:tmpl w:val="508685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753D6A9C"/>
    <w:multiLevelType w:val="hybridMultilevel"/>
    <w:tmpl w:val="76308A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AAB50AC"/>
    <w:multiLevelType w:val="hybridMultilevel"/>
    <w:tmpl w:val="226C04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7"/>
  </w:num>
  <w:num w:numId="3">
    <w:abstractNumId w:val="35"/>
  </w:num>
  <w:num w:numId="4">
    <w:abstractNumId w:val="17"/>
  </w:num>
  <w:num w:numId="5">
    <w:abstractNumId w:val="34"/>
  </w:num>
  <w:num w:numId="6">
    <w:abstractNumId w:val="15"/>
  </w:num>
  <w:num w:numId="7">
    <w:abstractNumId w:val="13"/>
  </w:num>
  <w:num w:numId="8">
    <w:abstractNumId w:val="32"/>
  </w:num>
  <w:num w:numId="9">
    <w:abstractNumId w:val="36"/>
  </w:num>
  <w:num w:numId="10">
    <w:abstractNumId w:val="0"/>
  </w:num>
  <w:num w:numId="11">
    <w:abstractNumId w:val="10"/>
  </w:num>
  <w:num w:numId="12">
    <w:abstractNumId w:val="27"/>
  </w:num>
  <w:num w:numId="13">
    <w:abstractNumId w:val="3"/>
  </w:num>
  <w:num w:numId="14">
    <w:abstractNumId w:val="16"/>
  </w:num>
  <w:num w:numId="15">
    <w:abstractNumId w:val="25"/>
  </w:num>
  <w:num w:numId="16">
    <w:abstractNumId w:val="20"/>
  </w:num>
  <w:num w:numId="17">
    <w:abstractNumId w:val="2"/>
  </w:num>
  <w:num w:numId="18">
    <w:abstractNumId w:val="29"/>
  </w:num>
  <w:num w:numId="19">
    <w:abstractNumId w:val="23"/>
  </w:num>
  <w:num w:numId="20">
    <w:abstractNumId w:val="6"/>
  </w:num>
  <w:num w:numId="21">
    <w:abstractNumId w:val="5"/>
  </w:num>
  <w:num w:numId="22">
    <w:abstractNumId w:val="30"/>
  </w:num>
  <w:num w:numId="23">
    <w:abstractNumId w:val="4"/>
  </w:num>
  <w:num w:numId="24">
    <w:abstractNumId w:val="31"/>
  </w:num>
  <w:num w:numId="25">
    <w:abstractNumId w:val="18"/>
  </w:num>
  <w:num w:numId="26">
    <w:abstractNumId w:val="26"/>
  </w:num>
  <w:num w:numId="27">
    <w:abstractNumId w:val="22"/>
  </w:num>
  <w:num w:numId="28">
    <w:abstractNumId w:val="12"/>
  </w:num>
  <w:num w:numId="29">
    <w:abstractNumId w:val="24"/>
  </w:num>
  <w:num w:numId="30">
    <w:abstractNumId w:val="19"/>
  </w:num>
  <w:num w:numId="31">
    <w:abstractNumId w:val="9"/>
  </w:num>
  <w:num w:numId="32">
    <w:abstractNumId w:val="21"/>
  </w:num>
  <w:num w:numId="33">
    <w:abstractNumId w:val="8"/>
  </w:num>
  <w:num w:numId="34">
    <w:abstractNumId w:val="11"/>
  </w:num>
  <w:num w:numId="35">
    <w:abstractNumId w:val="14"/>
  </w:num>
  <w:num w:numId="36">
    <w:abstractNumId w:val="33"/>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211"/>
    <w:rsid w:val="00015EAA"/>
    <w:rsid w:val="00017B38"/>
    <w:rsid w:val="00036C8F"/>
    <w:rsid w:val="00063751"/>
    <w:rsid w:val="00073B39"/>
    <w:rsid w:val="00074C80"/>
    <w:rsid w:val="000E05B2"/>
    <w:rsid w:val="000F1305"/>
    <w:rsid w:val="000F1B8A"/>
    <w:rsid w:val="001055D3"/>
    <w:rsid w:val="00115799"/>
    <w:rsid w:val="001169A7"/>
    <w:rsid w:val="001548E4"/>
    <w:rsid w:val="001C781C"/>
    <w:rsid w:val="001D73BB"/>
    <w:rsid w:val="002137EE"/>
    <w:rsid w:val="00215562"/>
    <w:rsid w:val="00215862"/>
    <w:rsid w:val="00222211"/>
    <w:rsid w:val="002305B3"/>
    <w:rsid w:val="00237702"/>
    <w:rsid w:val="00240316"/>
    <w:rsid w:val="00241E14"/>
    <w:rsid w:val="00251B55"/>
    <w:rsid w:val="002572AA"/>
    <w:rsid w:val="00280D1E"/>
    <w:rsid w:val="002C7310"/>
    <w:rsid w:val="002C7510"/>
    <w:rsid w:val="002E3EB7"/>
    <w:rsid w:val="002F4653"/>
    <w:rsid w:val="002F7575"/>
    <w:rsid w:val="003078AB"/>
    <w:rsid w:val="00310251"/>
    <w:rsid w:val="0033004B"/>
    <w:rsid w:val="00343B84"/>
    <w:rsid w:val="00386171"/>
    <w:rsid w:val="003A2ED6"/>
    <w:rsid w:val="003C4756"/>
    <w:rsid w:val="003C4875"/>
    <w:rsid w:val="003C5BD3"/>
    <w:rsid w:val="003E1629"/>
    <w:rsid w:val="003E431A"/>
    <w:rsid w:val="003F1D9B"/>
    <w:rsid w:val="004019AF"/>
    <w:rsid w:val="00422759"/>
    <w:rsid w:val="00440C92"/>
    <w:rsid w:val="00497A52"/>
    <w:rsid w:val="004B4074"/>
    <w:rsid w:val="004C7385"/>
    <w:rsid w:val="00550A22"/>
    <w:rsid w:val="0055691C"/>
    <w:rsid w:val="00560D6F"/>
    <w:rsid w:val="0056378D"/>
    <w:rsid w:val="005D048C"/>
    <w:rsid w:val="005F46EA"/>
    <w:rsid w:val="00661B1F"/>
    <w:rsid w:val="00664C8F"/>
    <w:rsid w:val="0067697D"/>
    <w:rsid w:val="006C6453"/>
    <w:rsid w:val="006E1572"/>
    <w:rsid w:val="006F4163"/>
    <w:rsid w:val="0076631A"/>
    <w:rsid w:val="00772EB0"/>
    <w:rsid w:val="007D0CD4"/>
    <w:rsid w:val="00806AC6"/>
    <w:rsid w:val="00823860"/>
    <w:rsid w:val="00854254"/>
    <w:rsid w:val="00865A4E"/>
    <w:rsid w:val="0086700C"/>
    <w:rsid w:val="00872463"/>
    <w:rsid w:val="00874C58"/>
    <w:rsid w:val="0089050E"/>
    <w:rsid w:val="00890B4D"/>
    <w:rsid w:val="008A467B"/>
    <w:rsid w:val="00910981"/>
    <w:rsid w:val="00910CFB"/>
    <w:rsid w:val="00922024"/>
    <w:rsid w:val="00931E21"/>
    <w:rsid w:val="009412C0"/>
    <w:rsid w:val="009512CB"/>
    <w:rsid w:val="009542AD"/>
    <w:rsid w:val="00966E6F"/>
    <w:rsid w:val="0098799E"/>
    <w:rsid w:val="00A011D5"/>
    <w:rsid w:val="00A31763"/>
    <w:rsid w:val="00A402FD"/>
    <w:rsid w:val="00A50D92"/>
    <w:rsid w:val="00A570EF"/>
    <w:rsid w:val="00A660C5"/>
    <w:rsid w:val="00A87B97"/>
    <w:rsid w:val="00A9144C"/>
    <w:rsid w:val="00AA7A6E"/>
    <w:rsid w:val="00AB3942"/>
    <w:rsid w:val="00B36BF5"/>
    <w:rsid w:val="00B64BA8"/>
    <w:rsid w:val="00B74329"/>
    <w:rsid w:val="00B77E92"/>
    <w:rsid w:val="00B84777"/>
    <w:rsid w:val="00B9654F"/>
    <w:rsid w:val="00BA4A34"/>
    <w:rsid w:val="00BA52DE"/>
    <w:rsid w:val="00BA5813"/>
    <w:rsid w:val="00BB339A"/>
    <w:rsid w:val="00BE0FB2"/>
    <w:rsid w:val="00C4556D"/>
    <w:rsid w:val="00C512B2"/>
    <w:rsid w:val="00C75D2B"/>
    <w:rsid w:val="00C83A9C"/>
    <w:rsid w:val="00C84BB4"/>
    <w:rsid w:val="00C90BBA"/>
    <w:rsid w:val="00CE5C21"/>
    <w:rsid w:val="00CF07EC"/>
    <w:rsid w:val="00CF4A7C"/>
    <w:rsid w:val="00D12595"/>
    <w:rsid w:val="00D32145"/>
    <w:rsid w:val="00D45279"/>
    <w:rsid w:val="00D51195"/>
    <w:rsid w:val="00D548E9"/>
    <w:rsid w:val="00D61C06"/>
    <w:rsid w:val="00D648FE"/>
    <w:rsid w:val="00D76EB5"/>
    <w:rsid w:val="00DE02EA"/>
    <w:rsid w:val="00E45188"/>
    <w:rsid w:val="00E761ED"/>
    <w:rsid w:val="00EA6383"/>
    <w:rsid w:val="00EC3112"/>
    <w:rsid w:val="00EC3F25"/>
    <w:rsid w:val="00EC612B"/>
    <w:rsid w:val="00ED6036"/>
    <w:rsid w:val="00ED79A9"/>
    <w:rsid w:val="00F16846"/>
    <w:rsid w:val="00F21A7F"/>
    <w:rsid w:val="00F64280"/>
    <w:rsid w:val="00F82100"/>
    <w:rsid w:val="00FA2233"/>
    <w:rsid w:val="00FC1B34"/>
    <w:rsid w:val="10AA3E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BCD31A"/>
  <w15:docId w15:val="{7813EBA1-B863-41DA-A4EE-30857DA95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15EAA"/>
  </w:style>
  <w:style w:type="paragraph" w:styleId="Kop1">
    <w:name w:val="heading 1"/>
    <w:basedOn w:val="Standaard"/>
    <w:next w:val="Standaard"/>
    <w:link w:val="Kop1Char"/>
    <w:uiPriority w:val="99"/>
    <w:qFormat/>
    <w:rsid w:val="00A87B97"/>
    <w:pPr>
      <w:keepNext/>
      <w:outlineLvl w:val="0"/>
    </w:pPr>
    <w:rPr>
      <w:rFonts w:ascii="Times New Roman" w:hAnsi="Times New Roman"/>
      <w:b/>
    </w:rPr>
  </w:style>
  <w:style w:type="paragraph" w:styleId="Kop3">
    <w:name w:val="heading 3"/>
    <w:basedOn w:val="Standaard"/>
    <w:next w:val="Standaard"/>
    <w:link w:val="Kop3Char"/>
    <w:semiHidden/>
    <w:unhideWhenUsed/>
    <w:qFormat/>
    <w:rsid w:val="0089050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A87B97"/>
    <w:rPr>
      <w:rFonts w:ascii="Times New Roman" w:hAnsi="Times New Roman"/>
      <w:b/>
      <w:sz w:val="22"/>
    </w:rPr>
  </w:style>
  <w:style w:type="paragraph" w:styleId="Geenafstand">
    <w:name w:val="No Spacing"/>
    <w:basedOn w:val="Standaard"/>
    <w:link w:val="GeenafstandChar"/>
    <w:uiPriority w:val="1"/>
    <w:qFormat/>
    <w:rsid w:val="00222211"/>
    <w:pPr>
      <w:spacing w:line="240" w:lineRule="auto"/>
    </w:pPr>
    <w:rPr>
      <w:rFonts w:asciiTheme="minorHAnsi" w:eastAsiaTheme="minorEastAsia" w:hAnsiTheme="minorHAnsi" w:cstheme="minorBidi"/>
      <w:i/>
      <w:iCs/>
      <w:sz w:val="20"/>
      <w:szCs w:val="20"/>
    </w:rPr>
  </w:style>
  <w:style w:type="character" w:customStyle="1" w:styleId="GeenafstandChar">
    <w:name w:val="Geen afstand Char"/>
    <w:basedOn w:val="Standaardalinea-lettertype"/>
    <w:link w:val="Geenafstand"/>
    <w:uiPriority w:val="1"/>
    <w:rsid w:val="00222211"/>
    <w:rPr>
      <w:rFonts w:asciiTheme="minorHAnsi" w:eastAsiaTheme="minorEastAsia" w:hAnsiTheme="minorHAnsi" w:cstheme="minorBidi"/>
      <w:i/>
      <w:iCs/>
      <w:sz w:val="20"/>
      <w:szCs w:val="20"/>
    </w:rPr>
  </w:style>
  <w:style w:type="table" w:styleId="Tabelraster">
    <w:name w:val="Table Grid"/>
    <w:basedOn w:val="Standaardtabel"/>
    <w:uiPriority w:val="39"/>
    <w:rsid w:val="002222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pringtekststandaard">
    <w:name w:val="Inspringtekst standaard"/>
    <w:basedOn w:val="Standaard"/>
    <w:rsid w:val="00222211"/>
    <w:pPr>
      <w:numPr>
        <w:numId w:val="2"/>
      </w:numPr>
      <w:tabs>
        <w:tab w:val="num" w:pos="360"/>
        <w:tab w:val="left" w:pos="737"/>
        <w:tab w:val="left" w:pos="1134"/>
        <w:tab w:val="left" w:pos="1531"/>
        <w:tab w:val="left" w:pos="1928"/>
        <w:tab w:val="left" w:pos="2325"/>
        <w:tab w:val="left" w:pos="2722"/>
        <w:tab w:val="left" w:pos="3119"/>
        <w:tab w:val="left" w:pos="3515"/>
        <w:tab w:val="left" w:pos="3912"/>
      </w:tabs>
      <w:spacing w:line="280" w:lineRule="atLeast"/>
      <w:ind w:left="737"/>
    </w:pPr>
    <w:rPr>
      <w:rFonts w:ascii="Times New Roman" w:hAnsi="Times New Roman"/>
      <w:i/>
      <w:iCs/>
      <w:sz w:val="24"/>
      <w:szCs w:val="24"/>
      <w:lang w:eastAsia="nl-NL"/>
    </w:rPr>
  </w:style>
  <w:style w:type="character" w:styleId="Verwijzingopmerking">
    <w:name w:val="annotation reference"/>
    <w:basedOn w:val="Standaardalinea-lettertype"/>
    <w:uiPriority w:val="99"/>
    <w:semiHidden/>
    <w:unhideWhenUsed/>
    <w:rsid w:val="00222211"/>
    <w:rPr>
      <w:sz w:val="16"/>
      <w:szCs w:val="16"/>
    </w:rPr>
  </w:style>
  <w:style w:type="paragraph" w:styleId="Tekstopmerking">
    <w:name w:val="annotation text"/>
    <w:basedOn w:val="Standaard"/>
    <w:link w:val="TekstopmerkingChar"/>
    <w:uiPriority w:val="99"/>
    <w:semiHidden/>
    <w:unhideWhenUsed/>
    <w:rsid w:val="00222211"/>
    <w:pPr>
      <w:spacing w:after="200" w:line="240" w:lineRule="auto"/>
    </w:pPr>
    <w:rPr>
      <w:rFonts w:asciiTheme="minorHAnsi" w:eastAsiaTheme="minorEastAsia" w:hAnsiTheme="minorHAnsi" w:cstheme="minorBidi"/>
      <w:i/>
      <w:iCs/>
      <w:sz w:val="20"/>
      <w:szCs w:val="20"/>
    </w:rPr>
  </w:style>
  <w:style w:type="character" w:customStyle="1" w:styleId="TekstopmerkingChar">
    <w:name w:val="Tekst opmerking Char"/>
    <w:basedOn w:val="Standaardalinea-lettertype"/>
    <w:link w:val="Tekstopmerking"/>
    <w:uiPriority w:val="99"/>
    <w:semiHidden/>
    <w:rsid w:val="00222211"/>
    <w:rPr>
      <w:rFonts w:asciiTheme="minorHAnsi" w:eastAsiaTheme="minorEastAsia" w:hAnsiTheme="minorHAnsi" w:cstheme="minorBidi"/>
      <w:i/>
      <w:iCs/>
      <w:sz w:val="20"/>
      <w:szCs w:val="20"/>
    </w:rPr>
  </w:style>
  <w:style w:type="paragraph" w:styleId="Ballontekst">
    <w:name w:val="Balloon Text"/>
    <w:basedOn w:val="Standaard"/>
    <w:link w:val="BallontekstChar"/>
    <w:uiPriority w:val="99"/>
    <w:semiHidden/>
    <w:unhideWhenUsed/>
    <w:rsid w:val="00222211"/>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2211"/>
    <w:rPr>
      <w:rFonts w:ascii="Tahoma" w:hAnsi="Tahoma" w:cs="Tahoma"/>
      <w:sz w:val="16"/>
      <w:szCs w:val="16"/>
    </w:rPr>
  </w:style>
  <w:style w:type="paragraph" w:styleId="Lijstalinea">
    <w:name w:val="List Paragraph"/>
    <w:basedOn w:val="Standaard"/>
    <w:uiPriority w:val="34"/>
    <w:qFormat/>
    <w:rsid w:val="00874C58"/>
    <w:pPr>
      <w:ind w:left="720"/>
      <w:contextualSpacing/>
    </w:pPr>
  </w:style>
  <w:style w:type="character" w:styleId="Nadruk">
    <w:name w:val="Emphasis"/>
    <w:basedOn w:val="Standaardalinea-lettertype"/>
    <w:uiPriority w:val="99"/>
    <w:qFormat/>
    <w:rsid w:val="00874C58"/>
    <w:rPr>
      <w:rFonts w:cs="Times New Roman"/>
      <w:i/>
      <w:iCs/>
    </w:rPr>
  </w:style>
  <w:style w:type="character" w:styleId="Hyperlink">
    <w:name w:val="Hyperlink"/>
    <w:rsid w:val="009542AD"/>
    <w:rPr>
      <w:color w:val="0000FF"/>
      <w:u w:val="single"/>
    </w:rPr>
  </w:style>
  <w:style w:type="paragraph" w:customStyle="1" w:styleId="p1">
    <w:name w:val="p1"/>
    <w:basedOn w:val="Standaard"/>
    <w:rsid w:val="009542AD"/>
    <w:pPr>
      <w:spacing w:line="240" w:lineRule="auto"/>
    </w:pPr>
    <w:rPr>
      <w:rFonts w:ascii=".SF UI Text" w:eastAsia="Calibri" w:hAnsi=".SF UI Text"/>
      <w:color w:val="454545"/>
      <w:sz w:val="29"/>
      <w:szCs w:val="29"/>
      <w:lang w:eastAsia="nl-NL"/>
    </w:rPr>
  </w:style>
  <w:style w:type="paragraph" w:styleId="Koptekst">
    <w:name w:val="header"/>
    <w:basedOn w:val="Standaard"/>
    <w:link w:val="KoptekstChar"/>
    <w:uiPriority w:val="99"/>
    <w:unhideWhenUsed/>
    <w:rsid w:val="009542A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542AD"/>
  </w:style>
  <w:style w:type="paragraph" w:styleId="Voettekst">
    <w:name w:val="footer"/>
    <w:basedOn w:val="Standaard"/>
    <w:link w:val="VoettekstChar"/>
    <w:uiPriority w:val="99"/>
    <w:unhideWhenUsed/>
    <w:rsid w:val="009542A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542AD"/>
  </w:style>
  <w:style w:type="paragraph" w:styleId="Normaalweb">
    <w:name w:val="Normal (Web)"/>
    <w:basedOn w:val="Standaard"/>
    <w:uiPriority w:val="99"/>
    <w:unhideWhenUsed/>
    <w:rsid w:val="00664C8F"/>
    <w:pPr>
      <w:spacing w:line="240" w:lineRule="auto"/>
    </w:pPr>
    <w:rPr>
      <w:rFonts w:ascii="Times New Roman" w:eastAsiaTheme="minorHAnsi" w:hAnsi="Times New Roman"/>
      <w:sz w:val="24"/>
      <w:szCs w:val="24"/>
      <w:lang w:eastAsia="nl-NL"/>
    </w:rPr>
  </w:style>
  <w:style w:type="character" w:customStyle="1" w:styleId="Kop3Char">
    <w:name w:val="Kop 3 Char"/>
    <w:basedOn w:val="Standaardalinea-lettertype"/>
    <w:link w:val="Kop3"/>
    <w:semiHidden/>
    <w:rsid w:val="0089050E"/>
    <w:rPr>
      <w:rFonts w:asciiTheme="majorHAnsi" w:eastAsiaTheme="majorEastAsia" w:hAnsiTheme="majorHAnsi" w:cstheme="majorBidi"/>
      <w:color w:val="243F60" w:themeColor="accent1" w:themeShade="7F"/>
      <w:sz w:val="24"/>
      <w:szCs w:val="24"/>
    </w:rPr>
  </w:style>
  <w:style w:type="paragraph" w:customStyle="1" w:styleId="Default">
    <w:name w:val="Default"/>
    <w:rsid w:val="0089050E"/>
    <w:pPr>
      <w:autoSpaceDE w:val="0"/>
      <w:autoSpaceDN w:val="0"/>
      <w:adjustRightInd w:val="0"/>
      <w:spacing w:line="240" w:lineRule="auto"/>
    </w:pPr>
    <w:rPr>
      <w:rFonts w:ascii="Verdana" w:eastAsiaTheme="minorHAns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11299">
      <w:bodyDiv w:val="1"/>
      <w:marLeft w:val="0"/>
      <w:marRight w:val="0"/>
      <w:marTop w:val="0"/>
      <w:marBottom w:val="0"/>
      <w:divBdr>
        <w:top w:val="none" w:sz="0" w:space="0" w:color="auto"/>
        <w:left w:val="none" w:sz="0" w:space="0" w:color="auto"/>
        <w:bottom w:val="none" w:sz="0" w:space="0" w:color="auto"/>
        <w:right w:val="none" w:sz="0" w:space="0" w:color="auto"/>
      </w:divBdr>
    </w:div>
    <w:div w:id="449979837">
      <w:bodyDiv w:val="1"/>
      <w:marLeft w:val="0"/>
      <w:marRight w:val="0"/>
      <w:marTop w:val="0"/>
      <w:marBottom w:val="0"/>
      <w:divBdr>
        <w:top w:val="none" w:sz="0" w:space="0" w:color="auto"/>
        <w:left w:val="none" w:sz="0" w:space="0" w:color="auto"/>
        <w:bottom w:val="none" w:sz="0" w:space="0" w:color="auto"/>
        <w:right w:val="none" w:sz="0" w:space="0" w:color="auto"/>
      </w:divBdr>
    </w:div>
    <w:div w:id="458568915">
      <w:bodyDiv w:val="1"/>
      <w:marLeft w:val="0"/>
      <w:marRight w:val="0"/>
      <w:marTop w:val="0"/>
      <w:marBottom w:val="0"/>
      <w:divBdr>
        <w:top w:val="none" w:sz="0" w:space="0" w:color="auto"/>
        <w:left w:val="none" w:sz="0" w:space="0" w:color="auto"/>
        <w:bottom w:val="none" w:sz="0" w:space="0" w:color="auto"/>
        <w:right w:val="none" w:sz="0" w:space="0" w:color="auto"/>
      </w:divBdr>
    </w:div>
    <w:div w:id="485319839">
      <w:bodyDiv w:val="1"/>
      <w:marLeft w:val="0"/>
      <w:marRight w:val="0"/>
      <w:marTop w:val="0"/>
      <w:marBottom w:val="0"/>
      <w:divBdr>
        <w:top w:val="none" w:sz="0" w:space="0" w:color="auto"/>
        <w:left w:val="none" w:sz="0" w:space="0" w:color="auto"/>
        <w:bottom w:val="none" w:sz="0" w:space="0" w:color="auto"/>
        <w:right w:val="none" w:sz="0" w:space="0" w:color="auto"/>
      </w:divBdr>
    </w:div>
    <w:div w:id="828330536">
      <w:bodyDiv w:val="1"/>
      <w:marLeft w:val="0"/>
      <w:marRight w:val="0"/>
      <w:marTop w:val="0"/>
      <w:marBottom w:val="0"/>
      <w:divBdr>
        <w:top w:val="none" w:sz="0" w:space="0" w:color="auto"/>
        <w:left w:val="none" w:sz="0" w:space="0" w:color="auto"/>
        <w:bottom w:val="none" w:sz="0" w:space="0" w:color="auto"/>
        <w:right w:val="none" w:sz="0" w:space="0" w:color="auto"/>
      </w:divBdr>
    </w:div>
    <w:div w:id="1538734885">
      <w:bodyDiv w:val="1"/>
      <w:marLeft w:val="0"/>
      <w:marRight w:val="0"/>
      <w:marTop w:val="0"/>
      <w:marBottom w:val="0"/>
      <w:divBdr>
        <w:top w:val="none" w:sz="0" w:space="0" w:color="auto"/>
        <w:left w:val="none" w:sz="0" w:space="0" w:color="auto"/>
        <w:bottom w:val="none" w:sz="0" w:space="0" w:color="auto"/>
        <w:right w:val="none" w:sz="0" w:space="0" w:color="auto"/>
      </w:divBdr>
    </w:div>
    <w:div w:id="199591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9FCB5-8B18-4D3E-9050-7F80B0F15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B49652DE</Template>
  <TotalTime>296</TotalTime>
  <Pages>13</Pages>
  <Words>3221</Words>
  <Characters>17719</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Schoolbegeleiding Zaanstreek-Waterland</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Hennie Dekker</cp:lastModifiedBy>
  <cp:revision>29</cp:revision>
  <dcterms:created xsi:type="dcterms:W3CDTF">2018-07-11T10:42:00Z</dcterms:created>
  <dcterms:modified xsi:type="dcterms:W3CDTF">2018-07-16T06:08:00Z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OB_ITEM_KEY">
    <vt:lpwstr>388038876CE94902B6CC56BAD6C14C1A</vt:lpwstr>
  </property>
</Properties>
</file>